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C" w:rsidRDefault="00856B67">
      <w:pPr>
        <w:pStyle w:val="30"/>
        <w:framePr w:w="9418" w:h="1157" w:hRule="exact" w:wrap="none" w:vAnchor="page" w:hAnchor="page" w:x="1707" w:y="1852"/>
        <w:shd w:val="clear" w:color="auto" w:fill="auto"/>
        <w:spacing w:after="0"/>
        <w:ind w:right="20"/>
      </w:pPr>
      <w:r>
        <w:t>АДМИНИСТРАЦИЯ</w:t>
      </w:r>
      <w:r>
        <w:br/>
        <w:t>МАРИЦКОГО СЕЛЬСОВЕТА</w:t>
      </w:r>
      <w:r>
        <w:br/>
        <w:t>ЛЬГОВСКОГО РАЙОНА КУРСКОЙ ОБЛАСТИ</w:t>
      </w:r>
    </w:p>
    <w:p w:rsidR="00D66E5C" w:rsidRDefault="00856B67">
      <w:pPr>
        <w:pStyle w:val="30"/>
        <w:framePr w:w="9418" w:h="377" w:hRule="exact" w:wrap="none" w:vAnchor="page" w:hAnchor="page" w:x="1707" w:y="3366"/>
        <w:shd w:val="clear" w:color="auto" w:fill="auto"/>
        <w:spacing w:after="0" w:line="320" w:lineRule="exact"/>
        <w:ind w:right="20"/>
      </w:pPr>
      <w:r>
        <w:rPr>
          <w:rStyle w:val="34pt"/>
        </w:rPr>
        <w:t>ПОСТАНОВЛЕНИЕ</w:t>
      </w:r>
    </w:p>
    <w:p w:rsidR="00D66E5C" w:rsidRDefault="00727A85">
      <w:pPr>
        <w:pStyle w:val="30"/>
        <w:framePr w:w="9418" w:h="378" w:hRule="exact" w:wrap="none" w:vAnchor="page" w:hAnchor="page" w:x="1707" w:y="4111"/>
        <w:shd w:val="clear" w:color="auto" w:fill="auto"/>
        <w:spacing w:after="0" w:line="320" w:lineRule="exact"/>
        <w:ind w:right="20"/>
      </w:pPr>
      <w:r>
        <w:t xml:space="preserve">12 </w:t>
      </w:r>
      <w:r w:rsidR="00856B67">
        <w:t>ноября 201</w:t>
      </w:r>
      <w:r>
        <w:t>9</w:t>
      </w:r>
      <w:r w:rsidR="00856B67">
        <w:t>г. № 5</w:t>
      </w:r>
      <w:r>
        <w:t>9</w:t>
      </w:r>
    </w:p>
    <w:p w:rsidR="00D66E5C" w:rsidRDefault="00856B67">
      <w:pPr>
        <w:pStyle w:val="30"/>
        <w:framePr w:w="9418" w:h="2276" w:hRule="exact" w:wrap="none" w:vAnchor="page" w:hAnchor="page" w:x="1707" w:y="4803"/>
        <w:shd w:val="clear" w:color="auto" w:fill="auto"/>
        <w:spacing w:after="0"/>
        <w:ind w:right="20"/>
      </w:pPr>
      <w:r>
        <w:t>ОБ УТВЕРЖДЕНИИ ДОЛГОСРОЧНОЙ</w:t>
      </w:r>
      <w:r>
        <w:br/>
        <w:t>МУНИЦИПАЛЬНОЙ ПРОГРАММЫ</w:t>
      </w:r>
      <w:r>
        <w:br/>
        <w:t>«БЛАГОУСТРОЙСТВО И СОДЕРЖАНИЕ ТЕРРИТОРИИ</w:t>
      </w:r>
      <w:r>
        <w:br/>
        <w:t>МУНИЦИПАЛЬНОГО ОБРАЗОВАНИЯ «МАРИЦКИЙ</w:t>
      </w:r>
      <w:r>
        <w:br/>
        <w:t>СЕЛЬСОВЕТ» ЛЬГОВСКОГ</w:t>
      </w:r>
      <w:r w:rsidR="00727A85">
        <w:t>О РАЙОНА КУРСКОЙ</w:t>
      </w:r>
      <w:r w:rsidR="00727A85">
        <w:br/>
        <w:t>ОБЛАСТИ» НА 2020</w:t>
      </w:r>
      <w:r>
        <w:t xml:space="preserve"> - 20</w:t>
      </w:r>
      <w:r w:rsidR="00727A85">
        <w:t>22</w:t>
      </w:r>
      <w:r>
        <w:t xml:space="preserve"> ГОДЫ</w:t>
      </w:r>
    </w:p>
    <w:p w:rsidR="00D66E5C" w:rsidRDefault="00856B67">
      <w:pPr>
        <w:pStyle w:val="20"/>
        <w:framePr w:w="9418" w:h="3133" w:hRule="exact" w:wrap="none" w:vAnchor="page" w:hAnchor="page" w:x="1707" w:y="7949"/>
        <w:shd w:val="clear" w:color="auto" w:fill="auto"/>
        <w:spacing w:before="0"/>
        <w:ind w:firstLine="580"/>
      </w:pPr>
      <w:r>
        <w:t xml:space="preserve">В соответствии с Федеральным законом от 6 октября 2003 года </w:t>
      </w:r>
      <w:r>
        <w:rPr>
          <w:lang w:val="en-US" w:eastAsia="en-US" w:bidi="en-US"/>
        </w:rPr>
        <w:t>N</w:t>
      </w:r>
      <w:r w:rsidRPr="005A0100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 и Уставом муниципального образования «сельсовет» Льговского района Курской области и в целях улучшения благоустройства территории 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администрация </w:t>
      </w:r>
      <w:proofErr w:type="spellStart"/>
      <w:r>
        <w:t>Марицкого</w:t>
      </w:r>
      <w:proofErr w:type="spellEnd"/>
      <w:r>
        <w:t xml:space="preserve"> сельсовета Льговского района ПОСТАНОВЛЯЕТ:</w:t>
      </w:r>
    </w:p>
    <w:p w:rsidR="00D66E5C" w:rsidRDefault="00856B67">
      <w:pPr>
        <w:pStyle w:val="20"/>
        <w:framePr w:w="9418" w:h="3133" w:hRule="exact" w:wrap="none" w:vAnchor="page" w:hAnchor="page" w:x="1707" w:y="7949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267"/>
        <w:ind w:firstLine="580"/>
      </w:pPr>
      <w:r>
        <w:t>Утвердить долгосрочную муниципальную программу "Благоустройство и содержание территории 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Льговского района Курской области" на 20</w:t>
      </w:r>
      <w:r w:rsidR="00727A85">
        <w:t>20</w:t>
      </w:r>
      <w:r>
        <w:t xml:space="preserve"> - 20</w:t>
      </w:r>
      <w:r w:rsidR="00727A85">
        <w:t>22</w:t>
      </w:r>
      <w:r>
        <w:t xml:space="preserve"> годы.</w:t>
      </w:r>
    </w:p>
    <w:p w:rsidR="00D66E5C" w:rsidRDefault="00856B67">
      <w:pPr>
        <w:pStyle w:val="20"/>
        <w:framePr w:w="9418" w:h="3133" w:hRule="exact" w:wrap="none" w:vAnchor="page" w:hAnchor="page" w:x="1707" w:y="7949"/>
        <w:shd w:val="clear" w:color="auto" w:fill="auto"/>
        <w:spacing w:before="0" w:line="240" w:lineRule="exact"/>
        <w:ind w:firstLine="580"/>
      </w:pPr>
      <w:r>
        <w:t>3. Постановление вступает в силу с 1 января 20</w:t>
      </w:r>
      <w:r w:rsidR="00727A85">
        <w:t>20</w:t>
      </w:r>
      <w:r>
        <w:t>г.</w:t>
      </w:r>
    </w:p>
    <w:p w:rsidR="00D66E5C" w:rsidRDefault="00856B67">
      <w:pPr>
        <w:pStyle w:val="20"/>
        <w:framePr w:w="9418" w:h="615" w:hRule="exact" w:wrap="none" w:vAnchor="page" w:hAnchor="page" w:x="1707" w:y="11546"/>
        <w:shd w:val="clear" w:color="auto" w:fill="auto"/>
        <w:spacing w:before="0" w:line="278" w:lineRule="exact"/>
        <w:ind w:firstLine="180"/>
        <w:jc w:val="left"/>
      </w:pPr>
      <w:r>
        <w:t xml:space="preserve">Глава </w:t>
      </w:r>
      <w:proofErr w:type="spellStart"/>
      <w:r>
        <w:t>Марицкого</w:t>
      </w:r>
      <w:proofErr w:type="spellEnd"/>
      <w:r>
        <w:t xml:space="preserve"> сельсовета</w:t>
      </w:r>
      <w:r>
        <w:br/>
        <w:t>Льговского района</w:t>
      </w:r>
      <w:r w:rsidR="00727A85">
        <w:t xml:space="preserve">                                                  </w:t>
      </w:r>
      <w:proofErr w:type="spellStart"/>
      <w:r w:rsidR="00727A85">
        <w:t>А.А.Жуков</w:t>
      </w:r>
      <w:proofErr w:type="spellEnd"/>
    </w:p>
    <w:p w:rsidR="00D66E5C" w:rsidRDefault="00D66E5C">
      <w:pPr>
        <w:framePr w:wrap="none" w:vAnchor="page" w:hAnchor="page" w:x="6660" w:y="11423"/>
        <w:rPr>
          <w:sz w:val="2"/>
          <w:szCs w:val="2"/>
        </w:rPr>
      </w:pPr>
    </w:p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20"/>
        <w:framePr w:w="9163" w:h="1447" w:hRule="exact" w:wrap="none" w:vAnchor="page" w:hAnchor="page" w:x="2149" w:y="1237"/>
        <w:shd w:val="clear" w:color="auto" w:fill="auto"/>
        <w:spacing w:before="0" w:line="278" w:lineRule="exact"/>
        <w:ind w:left="4400"/>
        <w:jc w:val="right"/>
      </w:pPr>
      <w:proofErr w:type="gramStart"/>
      <w:r>
        <w:lastRenderedPageBreak/>
        <w:t>Утверждена</w:t>
      </w:r>
      <w:proofErr w:type="gramEnd"/>
      <w:r>
        <w:t xml:space="preserve"> постановлением Администрации </w:t>
      </w:r>
      <w:proofErr w:type="spellStart"/>
      <w:r>
        <w:t>Марицкого</w:t>
      </w:r>
      <w:proofErr w:type="spellEnd"/>
      <w:r>
        <w:t xml:space="preserve"> се</w:t>
      </w:r>
      <w:r w:rsidR="00727A85">
        <w:t>льсовета Льговского района от «12</w:t>
      </w:r>
      <w:r>
        <w:t>» ноября 201</w:t>
      </w:r>
      <w:r w:rsidR="00727A85">
        <w:t>9</w:t>
      </w:r>
      <w:r>
        <w:t xml:space="preserve"> года № 59</w:t>
      </w:r>
    </w:p>
    <w:p w:rsidR="00D66E5C" w:rsidRDefault="00856B67">
      <w:pPr>
        <w:pStyle w:val="40"/>
        <w:framePr w:w="9163" w:h="4214" w:hRule="exact" w:wrap="none" w:vAnchor="page" w:hAnchor="page" w:x="2149" w:y="3139"/>
        <w:shd w:val="clear" w:color="auto" w:fill="auto"/>
        <w:spacing w:before="0"/>
        <w:ind w:left="20"/>
      </w:pPr>
      <w:r>
        <w:t>ДОЛГОСРОЧНАЯ МУНИЦИПАЛЬНАЯ ПРОГРАММА</w:t>
      </w:r>
      <w:r>
        <w:br/>
        <w:t xml:space="preserve">«БЛАГОУСТРОЙСТВО И СОДЕРЖАНИЕ ТЕРРИТОРИИ </w:t>
      </w:r>
      <w:proofErr w:type="gramStart"/>
      <w:r>
        <w:t>МУНИЦИПАЛЬНОГО</w:t>
      </w:r>
      <w:proofErr w:type="gramEnd"/>
    </w:p>
    <w:p w:rsidR="00D66E5C" w:rsidRDefault="00856B67">
      <w:pPr>
        <w:pStyle w:val="40"/>
        <w:framePr w:w="9163" w:h="4214" w:hRule="exact" w:wrap="none" w:vAnchor="page" w:hAnchor="page" w:x="2149" w:y="3139"/>
        <w:shd w:val="clear" w:color="auto" w:fill="auto"/>
        <w:spacing w:before="0"/>
        <w:ind w:left="20"/>
      </w:pPr>
      <w:r>
        <w:t>ОБРАЗОВАНИЯ</w:t>
      </w:r>
      <w:r>
        <w:br/>
        <w:t>«МАРИЦКИЙ СЕЛЬСОВЕТ"</w:t>
      </w:r>
    </w:p>
    <w:p w:rsidR="00D66E5C" w:rsidRDefault="00856B67">
      <w:pPr>
        <w:pStyle w:val="40"/>
        <w:framePr w:w="9163" w:h="4214" w:hRule="exact" w:wrap="none" w:vAnchor="page" w:hAnchor="page" w:x="2149" w:y="3139"/>
        <w:shd w:val="clear" w:color="auto" w:fill="auto"/>
        <w:spacing w:before="0"/>
        <w:ind w:left="20"/>
      </w:pPr>
      <w:r>
        <w:t>ЛЬГОВСКОГО РАЙОНА КУРСКОЙ ОБЛАСТИ»</w:t>
      </w:r>
    </w:p>
    <w:p w:rsidR="00D66E5C" w:rsidRDefault="00856B67">
      <w:pPr>
        <w:pStyle w:val="40"/>
        <w:framePr w:w="9163" w:h="4214" w:hRule="exact" w:wrap="none" w:vAnchor="page" w:hAnchor="page" w:x="2149" w:y="3139"/>
        <w:shd w:val="clear" w:color="auto" w:fill="auto"/>
        <w:spacing w:before="0"/>
        <w:ind w:left="20"/>
      </w:pPr>
      <w:r>
        <w:t>НА 20</w:t>
      </w:r>
      <w:r w:rsidR="00727A85">
        <w:t>20</w:t>
      </w:r>
      <w:r>
        <w:t>-20</w:t>
      </w:r>
      <w:r w:rsidR="00727A85">
        <w:t>22</w:t>
      </w:r>
      <w:r>
        <w:t xml:space="preserve"> ГОДЫ</w:t>
      </w:r>
    </w:p>
    <w:p w:rsidR="00D66E5C" w:rsidRDefault="00856B67">
      <w:pPr>
        <w:pStyle w:val="40"/>
        <w:framePr w:w="9163" w:h="298" w:hRule="exact" w:wrap="none" w:vAnchor="page" w:hAnchor="page" w:x="2149" w:y="13190"/>
        <w:shd w:val="clear" w:color="auto" w:fill="auto"/>
        <w:spacing w:before="0" w:line="240" w:lineRule="exact"/>
        <w:ind w:left="20"/>
      </w:pPr>
      <w:r>
        <w:t>201</w:t>
      </w:r>
      <w:r w:rsidR="00727A85">
        <w:t>9</w:t>
      </w:r>
      <w:r>
        <w:t xml:space="preserve"> г.</w:t>
      </w:r>
    </w:p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40"/>
        <w:framePr w:w="9010" w:h="1714" w:hRule="exact" w:wrap="none" w:vAnchor="page" w:hAnchor="page" w:x="1746" w:y="1117"/>
        <w:shd w:val="clear" w:color="auto" w:fill="auto"/>
        <w:spacing w:before="0" w:line="274" w:lineRule="exact"/>
        <w:ind w:left="4120"/>
        <w:jc w:val="left"/>
      </w:pPr>
      <w:r>
        <w:lastRenderedPageBreak/>
        <w:t>ПАСПОРТ</w:t>
      </w:r>
    </w:p>
    <w:p w:rsidR="00D66E5C" w:rsidRDefault="00856B67">
      <w:pPr>
        <w:pStyle w:val="40"/>
        <w:framePr w:w="9010" w:h="1714" w:hRule="exact" w:wrap="none" w:vAnchor="page" w:hAnchor="page" w:x="1746" w:y="1117"/>
        <w:shd w:val="clear" w:color="auto" w:fill="auto"/>
        <w:spacing w:before="0" w:line="274" w:lineRule="exact"/>
        <w:ind w:right="180"/>
      </w:pPr>
      <w:r>
        <w:t>долгосрочной муниципальной программы</w:t>
      </w:r>
      <w:r>
        <w:br/>
        <w:t>«Благоустройство и содержание территории муниципального</w:t>
      </w:r>
      <w:r>
        <w:br/>
        <w:t>образования «</w:t>
      </w:r>
      <w:proofErr w:type="spellStart"/>
      <w:r>
        <w:t>Марицкий</w:t>
      </w:r>
      <w:proofErr w:type="spellEnd"/>
      <w:r>
        <w:t xml:space="preserve"> сельсовет» Льговского района Курской</w:t>
      </w:r>
    </w:p>
    <w:p w:rsidR="00D66E5C" w:rsidRDefault="00856B67">
      <w:pPr>
        <w:pStyle w:val="40"/>
        <w:framePr w:w="9010" w:h="1714" w:hRule="exact" w:wrap="none" w:vAnchor="page" w:hAnchor="page" w:x="1746" w:y="1117"/>
        <w:shd w:val="clear" w:color="auto" w:fill="auto"/>
        <w:spacing w:before="0" w:line="274" w:lineRule="exact"/>
        <w:ind w:left="4120"/>
        <w:jc w:val="left"/>
      </w:pPr>
      <w:r>
        <w:t>области»</w:t>
      </w:r>
    </w:p>
    <w:p w:rsidR="00D66E5C" w:rsidRDefault="00727A85">
      <w:pPr>
        <w:pStyle w:val="40"/>
        <w:framePr w:w="9010" w:h="1714" w:hRule="exact" w:wrap="none" w:vAnchor="page" w:hAnchor="page" w:x="1746" w:y="1117"/>
        <w:shd w:val="clear" w:color="auto" w:fill="auto"/>
        <w:spacing w:before="0" w:line="274" w:lineRule="exact"/>
        <w:ind w:right="180"/>
      </w:pPr>
      <w:r>
        <w:t>на 2020</w:t>
      </w:r>
      <w:r w:rsidR="00856B67">
        <w:t xml:space="preserve"> - 20</w:t>
      </w:r>
      <w:r>
        <w:t>22</w:t>
      </w:r>
      <w:r w:rsidR="00856B67">
        <w:t xml:space="preserve"> годы.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024"/>
      </w:tblGrid>
      <w:tr w:rsidR="00D66E5C">
        <w:trPr>
          <w:trHeight w:hRule="exact" w:val="172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t>Наименование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60" w:line="240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</w:pPr>
            <w:r>
              <w:rPr>
                <w:rStyle w:val="21"/>
              </w:rPr>
              <w:t>Долгосрочная муниципальная программа "Благоустройство и содержание территории муниципального образования «</w:t>
            </w:r>
            <w:proofErr w:type="spellStart"/>
            <w:r>
              <w:rPr>
                <w:rStyle w:val="21"/>
              </w:rPr>
              <w:t>Марицкий</w:t>
            </w:r>
            <w:proofErr w:type="spellEnd"/>
            <w:r>
              <w:rPr>
                <w:rStyle w:val="21"/>
              </w:rPr>
              <w:t xml:space="preserve"> сельсовет» Льговского района Курской области" на 20</w:t>
            </w:r>
            <w:r w:rsidR="00727A85">
              <w:rPr>
                <w:rStyle w:val="21"/>
              </w:rPr>
              <w:t>20</w:t>
            </w:r>
            <w:r>
              <w:rPr>
                <w:rStyle w:val="21"/>
              </w:rPr>
              <w:t>-20</w:t>
            </w:r>
            <w:r w:rsidR="00727A85">
              <w:rPr>
                <w:rStyle w:val="21"/>
              </w:rPr>
              <w:t>22</w:t>
            </w:r>
            <w:r>
              <w:rPr>
                <w:rStyle w:val="21"/>
              </w:rPr>
              <w:t xml:space="preserve"> годы.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</w:pPr>
            <w:r>
              <w:rPr>
                <w:rStyle w:val="21"/>
              </w:rPr>
              <w:t>(далее - Программа)</w:t>
            </w:r>
          </w:p>
        </w:tc>
      </w:tr>
      <w:tr w:rsidR="00D66E5C">
        <w:trPr>
          <w:trHeight w:hRule="exact" w:val="260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83" w:lineRule="exact"/>
              <w:jc w:val="center"/>
            </w:pPr>
            <w:r>
              <w:rPr>
                <w:rStyle w:val="21"/>
              </w:rPr>
              <w:t xml:space="preserve">Наименование, дата и номер муниципального </w:t>
            </w:r>
            <w:proofErr w:type="spellStart"/>
            <w:proofErr w:type="gramStart"/>
            <w:r>
              <w:rPr>
                <w:rStyle w:val="21"/>
              </w:rPr>
              <w:t>муниципального</w:t>
            </w:r>
            <w:proofErr w:type="spellEnd"/>
            <w:proofErr w:type="gramEnd"/>
            <w:r>
              <w:rPr>
                <w:rStyle w:val="21"/>
              </w:rPr>
              <w:t xml:space="preserve"> правового акта о разработке муниципальной 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 w:rsidP="00727A85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</w:pPr>
            <w:r>
              <w:rPr>
                <w:rStyle w:val="21"/>
              </w:rPr>
              <w:t xml:space="preserve">Постановление администрации </w:t>
            </w:r>
            <w:proofErr w:type="spellStart"/>
            <w:r w:rsidR="00727A85">
              <w:rPr>
                <w:rStyle w:val="21"/>
              </w:rPr>
              <w:t>Марицкого</w:t>
            </w:r>
            <w:proofErr w:type="spellEnd"/>
            <w:r w:rsidR="00727A85">
              <w:rPr>
                <w:rStyle w:val="21"/>
              </w:rPr>
              <w:t xml:space="preserve"> сельсовета от 12</w:t>
            </w:r>
            <w:r>
              <w:rPr>
                <w:rStyle w:val="21"/>
              </w:rPr>
              <w:t xml:space="preserve"> ноября 201</w:t>
            </w:r>
            <w:r w:rsidR="00727A85">
              <w:rPr>
                <w:rStyle w:val="21"/>
              </w:rPr>
              <w:t>9</w:t>
            </w:r>
            <w:r>
              <w:rPr>
                <w:rStyle w:val="21"/>
              </w:rPr>
              <w:t xml:space="preserve"> г. № 59 «О разработке долгосрочной муниципальной программы «Благоустройство и содержание территории муниципального образования « </w:t>
            </w:r>
            <w:proofErr w:type="spellStart"/>
            <w:r>
              <w:rPr>
                <w:rStyle w:val="21"/>
              </w:rPr>
              <w:t>Марицкий</w:t>
            </w:r>
            <w:proofErr w:type="spellEnd"/>
            <w:r>
              <w:rPr>
                <w:rStyle w:val="21"/>
              </w:rPr>
              <w:t xml:space="preserve"> сельсовет» Льговског</w:t>
            </w:r>
            <w:r w:rsidR="00727A85">
              <w:rPr>
                <w:rStyle w:val="21"/>
              </w:rPr>
              <w:t>о района Курской области" на 2020 - 2022</w:t>
            </w:r>
            <w:r>
              <w:rPr>
                <w:rStyle w:val="21"/>
              </w:rPr>
              <w:t xml:space="preserve"> годы.</w:t>
            </w:r>
          </w:p>
        </w:tc>
      </w:tr>
      <w:tr w:rsidR="00D66E5C">
        <w:trPr>
          <w:trHeight w:hRule="exact" w:val="83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Муниципальный заказчик муниципальной 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 Льговского района</w:t>
            </w:r>
          </w:p>
        </w:tc>
      </w:tr>
      <w:tr w:rsidR="00D66E5C">
        <w:trPr>
          <w:trHeight w:hRule="exact" w:val="1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Представитель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муниципального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заказчика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(координатор)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</w:t>
            </w:r>
          </w:p>
        </w:tc>
      </w:tr>
      <w:tr w:rsidR="00D66E5C">
        <w:trPr>
          <w:trHeight w:hRule="exact" w:val="110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Ф.И.О.,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должность руководителя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муниципальной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Глава администрации Жуков А.А.</w:t>
            </w:r>
          </w:p>
        </w:tc>
      </w:tr>
      <w:tr w:rsidR="00D66E5C">
        <w:trPr>
          <w:trHeight w:hRule="exact" w:val="84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Разработчик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муниципальной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 Льговского района</w:t>
            </w:r>
          </w:p>
        </w:tc>
      </w:tr>
      <w:tr w:rsidR="00D66E5C">
        <w:trPr>
          <w:trHeight w:hRule="exact" w:val="110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Исполнители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муниципальной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 Льговского района</w:t>
            </w:r>
          </w:p>
        </w:tc>
      </w:tr>
      <w:tr w:rsidR="00D66E5C">
        <w:trPr>
          <w:trHeight w:hRule="exact" w:val="109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Участники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муниципальной</w:t>
            </w:r>
          </w:p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 xml:space="preserve">Муниципальные учреждения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</w:t>
            </w:r>
          </w:p>
        </w:tc>
      </w:tr>
      <w:tr w:rsidR="00D66E5C">
        <w:trPr>
          <w:trHeight w:hRule="exact" w:val="140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Основная цель Программы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0" w:h="12125" w:wrap="none" w:vAnchor="page" w:hAnchor="page" w:x="1746" w:y="335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Совершенствование системы благоустройства и содержания территории муниципального образования, создание наиболее благоприятной и комфортной среды жизнедеятельности граждан</w:t>
            </w:r>
          </w:p>
        </w:tc>
      </w:tr>
    </w:tbl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029"/>
      </w:tblGrid>
      <w:tr w:rsidR="00D66E5C">
        <w:trPr>
          <w:trHeight w:hRule="exact" w:val="4958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lastRenderedPageBreak/>
              <w:t>Основные задачи Программы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</w:pPr>
            <w:r>
              <w:rPr>
                <w:rStyle w:val="21"/>
              </w:rPr>
              <w:t>Обеспечение надлежащего содержания: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/>
              <w:jc w:val="left"/>
            </w:pPr>
            <w:r>
              <w:rPr>
                <w:rStyle w:val="21"/>
              </w:rPr>
              <w:t>тротуаров, памятных мест и площадей поселения, зеленых насаждений;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/>
            </w:pPr>
            <w:r>
              <w:rPr>
                <w:rStyle w:val="21"/>
              </w:rPr>
              <w:t>мест массового отдыха жителей</w:t>
            </w:r>
            <w:proofErr w:type="gramStart"/>
            <w:r>
              <w:rPr>
                <w:rStyle w:val="21"/>
              </w:rPr>
              <w:t xml:space="preserve"> ;</w:t>
            </w:r>
            <w:proofErr w:type="gramEnd"/>
          </w:p>
          <w:p w:rsidR="00D66E5C" w:rsidRDefault="00856B67">
            <w:pPr>
              <w:pStyle w:val="20"/>
              <w:framePr w:w="9014" w:h="13368" w:wrap="none" w:vAnchor="page" w:hAnchor="page" w:x="1744" w:y="122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/>
            </w:pPr>
            <w:r>
              <w:rPr>
                <w:rStyle w:val="21"/>
              </w:rPr>
              <w:t>детских, спортивных площадок, игровых комплексов, малых архитектурных форм и их своевременный ремонт;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</w:pPr>
            <w:r>
              <w:rPr>
                <w:rStyle w:val="21"/>
              </w:rPr>
              <w:t>-мест захоронений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Осуществление ликвидации стихийных свалок. Приобретение и установка урн и скамеек. Приобретение и установка детских игровых городков.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Содержание и ремонт линий наружного </w:t>
            </w:r>
            <w:proofErr w:type="spellStart"/>
            <w:r>
              <w:rPr>
                <w:rStyle w:val="21"/>
              </w:rPr>
              <w:t>освещения</w:t>
            </w:r>
            <w:proofErr w:type="gramStart"/>
            <w:r>
              <w:rPr>
                <w:rStyle w:val="21"/>
              </w:rPr>
              <w:t>.</w:t>
            </w:r>
            <w:r w:rsidR="00727A85">
              <w:rPr>
                <w:rStyle w:val="21"/>
              </w:rPr>
              <w:t>У</w:t>
            </w:r>
            <w:proofErr w:type="gramEnd"/>
            <w:r w:rsidR="00727A85">
              <w:rPr>
                <w:rStyle w:val="21"/>
              </w:rPr>
              <w:t>личное</w:t>
            </w:r>
            <w:proofErr w:type="spellEnd"/>
            <w:r w:rsidR="00727A85">
              <w:rPr>
                <w:rStyle w:val="21"/>
              </w:rPr>
              <w:t xml:space="preserve"> освещение.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</w:pPr>
            <w:r>
              <w:rPr>
                <w:rStyle w:val="21"/>
              </w:rPr>
              <w:t>Ремонт пешеходных дорожек.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</w:pPr>
            <w:r>
              <w:rPr>
                <w:rStyle w:val="21"/>
              </w:rPr>
              <w:t>Усыпление безнадзорных животных.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</w:pPr>
            <w:r>
              <w:rPr>
                <w:rStyle w:val="21"/>
              </w:rPr>
              <w:t>Устройство бордюрных пандусов.</w:t>
            </w:r>
          </w:p>
        </w:tc>
      </w:tr>
      <w:tr w:rsidR="00D66E5C">
        <w:trPr>
          <w:trHeight w:hRule="exact" w:val="57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Сроки реализации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727A85" w:rsidP="00727A85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2020-2022</w:t>
            </w:r>
            <w:r w:rsidR="00856B67">
              <w:rPr>
                <w:rStyle w:val="21"/>
              </w:rPr>
              <w:t xml:space="preserve"> годы '</w:t>
            </w:r>
          </w:p>
        </w:tc>
      </w:tr>
      <w:tr w:rsidR="00D66E5C">
        <w:trPr>
          <w:trHeight w:hRule="exact" w:val="192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 xml:space="preserve">Перечень </w:t>
            </w:r>
            <w:proofErr w:type="gramStart"/>
            <w:r>
              <w:rPr>
                <w:rStyle w:val="21"/>
              </w:rPr>
              <w:t>основных</w:t>
            </w:r>
            <w:proofErr w:type="gramEnd"/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мероприятий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Содержание территории муниципального образования, ликвидация несанкционированных свалок, приобретение и установка малых архитектурных форм.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Приобретение и установка урн и скамеек. Приобретение и установка детских игровых городков.</w:t>
            </w:r>
          </w:p>
        </w:tc>
      </w:tr>
      <w:tr w:rsidR="00D66E5C">
        <w:trPr>
          <w:trHeight w:hRule="exact" w:val="32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Объемы и источники финансирования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 w:rsidP="00727A85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Объём финансирования на благоустройство и содержание территории муниципального образования составляет:</w:t>
            </w:r>
            <w:r w:rsidR="00727A85">
              <w:rPr>
                <w:rStyle w:val="21"/>
              </w:rPr>
              <w:t xml:space="preserve">                                              </w:t>
            </w:r>
            <w:r w:rsidR="00727A85">
              <w:t xml:space="preserve">2020 </w:t>
            </w:r>
            <w:r w:rsidR="00727A85">
              <w:rPr>
                <w:rStyle w:val="21"/>
              </w:rPr>
              <w:t>год – 29,6</w:t>
            </w:r>
            <w:r>
              <w:rPr>
                <w:rStyle w:val="21"/>
              </w:rPr>
              <w:t xml:space="preserve"> тыс. руб.</w:t>
            </w:r>
          </w:p>
          <w:p w:rsidR="00D66E5C" w:rsidRDefault="00727A85" w:rsidP="00727A85">
            <w:pPr>
              <w:pStyle w:val="20"/>
              <w:framePr w:w="9014" w:h="13368" w:wrap="none" w:vAnchor="page" w:hAnchor="page" w:x="1744" w:y="1221"/>
              <w:shd w:val="clear" w:color="auto" w:fill="auto"/>
              <w:tabs>
                <w:tab w:val="left" w:pos="614"/>
              </w:tabs>
              <w:spacing w:before="0"/>
            </w:pPr>
            <w:r>
              <w:rPr>
                <w:rStyle w:val="21"/>
              </w:rPr>
              <w:t>2021</w:t>
            </w:r>
            <w:r w:rsidR="00856B67">
              <w:rPr>
                <w:rStyle w:val="21"/>
              </w:rPr>
              <w:t xml:space="preserve">год </w:t>
            </w:r>
            <w:r w:rsidR="003A1ADC">
              <w:rPr>
                <w:rStyle w:val="21"/>
              </w:rPr>
              <w:t>–</w:t>
            </w:r>
            <w:r>
              <w:rPr>
                <w:rStyle w:val="21"/>
              </w:rPr>
              <w:t xml:space="preserve"> </w:t>
            </w:r>
            <w:r w:rsidR="003A1ADC">
              <w:rPr>
                <w:rStyle w:val="21"/>
              </w:rPr>
              <w:t>21,2</w:t>
            </w:r>
            <w:r w:rsidR="00856B67">
              <w:rPr>
                <w:rStyle w:val="21"/>
              </w:rPr>
              <w:t xml:space="preserve"> тыс. руб.</w:t>
            </w:r>
          </w:p>
          <w:p w:rsidR="00D66E5C" w:rsidRDefault="003A1ADC" w:rsidP="003A1ADC">
            <w:pPr>
              <w:pStyle w:val="20"/>
              <w:framePr w:w="9014" w:h="13368" w:wrap="none" w:vAnchor="page" w:hAnchor="page" w:x="1744" w:y="1221"/>
              <w:shd w:val="clear" w:color="auto" w:fill="auto"/>
              <w:tabs>
                <w:tab w:val="left" w:pos="605"/>
              </w:tabs>
              <w:spacing w:before="0"/>
            </w:pPr>
            <w:r>
              <w:rPr>
                <w:rStyle w:val="21"/>
              </w:rPr>
              <w:t>2022</w:t>
            </w:r>
            <w:r w:rsidR="00856B67">
              <w:rPr>
                <w:rStyle w:val="21"/>
              </w:rPr>
              <w:t xml:space="preserve">год </w:t>
            </w:r>
            <w:r>
              <w:rPr>
                <w:rStyle w:val="21"/>
              </w:rPr>
              <w:t>–</w:t>
            </w:r>
            <w:r w:rsidR="00856B67">
              <w:rPr>
                <w:rStyle w:val="21"/>
              </w:rPr>
              <w:t xml:space="preserve"> 2</w:t>
            </w:r>
            <w:r>
              <w:rPr>
                <w:rStyle w:val="21"/>
              </w:rPr>
              <w:t>1,2</w:t>
            </w:r>
            <w:r w:rsidR="00856B67">
              <w:rPr>
                <w:rStyle w:val="21"/>
              </w:rPr>
              <w:t xml:space="preserve"> тыс. руб.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Финансирование осуществляется за счет средств бюджета муниципального образования «</w:t>
            </w:r>
            <w:proofErr w:type="spellStart"/>
            <w:r>
              <w:rPr>
                <w:rStyle w:val="21"/>
              </w:rPr>
              <w:t>Марицкий</w:t>
            </w:r>
            <w:proofErr w:type="spellEnd"/>
            <w:r>
              <w:rPr>
                <w:rStyle w:val="21"/>
              </w:rPr>
              <w:t xml:space="preserve"> сельсовет» Льговского района Курской области (далее по тексту - бюджет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сельсовета)</w:t>
            </w:r>
          </w:p>
        </w:tc>
      </w:tr>
      <w:tr w:rsidR="00D66E5C">
        <w:trPr>
          <w:trHeight w:hRule="exact" w:val="261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Ожидаемые конечные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результаты реализации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Программы и показатели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социально-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экономической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эффективности</w:t>
            </w:r>
          </w:p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Содержание тротуаров, памятных мест и площадей поселения - 400 м</w:t>
            </w:r>
            <w:proofErr w:type="gramStart"/>
            <w:r>
              <w:rPr>
                <w:rStyle w:val="21"/>
              </w:rPr>
              <w:t>2</w:t>
            </w:r>
            <w:proofErr w:type="gramEnd"/>
            <w:r>
              <w:rPr>
                <w:rStyle w:val="21"/>
              </w:rPr>
              <w:t>; содержание мест массового отдыха населения -1 ед.;</w:t>
            </w:r>
          </w:p>
          <w:p w:rsidR="00D66E5C" w:rsidRDefault="00856B67" w:rsidP="003A1ADC">
            <w:pPr>
              <w:pStyle w:val="20"/>
              <w:framePr w:w="9014" w:h="13368" w:wrap="none" w:vAnchor="page" w:hAnchor="page" w:x="1744" w:y="1221"/>
              <w:shd w:val="clear" w:color="auto" w:fill="auto"/>
              <w:spacing w:before="0"/>
            </w:pPr>
            <w:r>
              <w:rPr>
                <w:rStyle w:val="21"/>
              </w:rPr>
              <w:t>Содержание мест захоронений -</w:t>
            </w:r>
            <w:r w:rsidR="003A1ADC">
              <w:rPr>
                <w:rStyle w:val="21"/>
              </w:rPr>
              <w:t>2</w:t>
            </w:r>
            <w:r>
              <w:rPr>
                <w:rStyle w:val="21"/>
              </w:rPr>
              <w:t xml:space="preserve"> ед.</w:t>
            </w:r>
          </w:p>
        </w:tc>
      </w:tr>
    </w:tbl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 w:after="244"/>
        <w:jc w:val="center"/>
      </w:pPr>
      <w:r>
        <w:lastRenderedPageBreak/>
        <w:t>I. Содержание проблемы и обоснование необходимости</w:t>
      </w:r>
      <w:r>
        <w:br/>
        <w:t>ее решения программным методом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 w:line="269" w:lineRule="exact"/>
        <w:ind w:firstLine="580"/>
      </w:pPr>
      <w:r>
        <w:t xml:space="preserve">По внешнему облику муниципального образования определяется его статус и социально-экономическое развитие с многообразной структурой озеленения и малыми архитектурными формами. Однако в населенных пунктах </w:t>
      </w:r>
      <w:proofErr w:type="spellStart"/>
      <w:r>
        <w:t>Марицкого</w:t>
      </w:r>
      <w:proofErr w:type="spellEnd"/>
      <w:r>
        <w:t xml:space="preserve"> сельсовета имеется ряд недостатков, связанных с благоустройством. В частности, наличие стихийных свалок, недостаточное количество детских, спортивных площадок, малых архитектурных форм на них и прочее.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/>
        <w:ind w:firstLine="580"/>
      </w:pPr>
      <w:r>
        <w:t>Решение этих и иных проблем возможно только путем принятия Программы.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/>
        <w:ind w:firstLine="580"/>
      </w:pPr>
      <w:r>
        <w:t xml:space="preserve">Программа определяет стратегию действий администрации </w:t>
      </w:r>
      <w:proofErr w:type="spellStart"/>
      <w:r>
        <w:t>Марицкого</w:t>
      </w:r>
      <w:proofErr w:type="spellEnd"/>
      <w:r>
        <w:t xml:space="preserve"> сельсовета в сфере благоустройства территории 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Льговского района Курской области.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/>
        <w:ind w:firstLine="580"/>
      </w:pPr>
      <w:r>
        <w:t>Программа направлена на повышение уровня благоустройства, санитарного состояния населенных пунктов муниципального образования и создание комфортных условий для проживания граждан.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/>
        <w:ind w:firstLine="580"/>
      </w:pPr>
      <w:r>
        <w:t>Программно-целевой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работы и отдыха жителей. Определение перспектив благоустройства позволит добиться сосредоточения сил и средств на решение поставленных задач.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/>
        <w:ind w:firstLine="580"/>
      </w:pPr>
      <w:r>
        <w:t>Несмотря на предпринимаемые меры, проблема рационального использования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граждан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городе, его благоустройства.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 w:after="240"/>
        <w:ind w:firstLine="580"/>
      </w:pPr>
      <w:r>
        <w:t>Для решения проблем по благоустройству города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 на улично-дорожной сети поселения, будет способствовать повышению уровня их комфортного проживания на территории муниципального образования.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4"/>
        </w:numPr>
        <w:shd w:val="clear" w:color="auto" w:fill="auto"/>
        <w:tabs>
          <w:tab w:val="left" w:pos="2784"/>
        </w:tabs>
        <w:spacing w:before="0" w:after="236"/>
        <w:ind w:left="1420" w:right="1460" w:firstLine="1060"/>
        <w:jc w:val="left"/>
      </w:pPr>
      <w:r>
        <w:t>Основные цели и задачи Программы, а также целевые индикаторы и показатели, характеризующие эффективность реализации Программы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 w:line="278" w:lineRule="exact"/>
        <w:ind w:firstLine="580"/>
      </w:pPr>
      <w:r>
        <w:t>Основной целью Программы является совершенствование системы благоустройства муниципального образования, создание наиболее благоприятной и комфортной среды жизнедеятельности граждан.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 w:line="269" w:lineRule="exact"/>
        <w:ind w:firstLine="580"/>
      </w:pPr>
      <w:r>
        <w:t>Для достижения поставленной цели необходимо решение следующих задач: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69" w:lineRule="exact"/>
        <w:ind w:firstLine="580"/>
      </w:pPr>
      <w:r>
        <w:t>Обеспечение надлежащего содержания: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6"/>
        </w:numPr>
        <w:shd w:val="clear" w:color="auto" w:fill="auto"/>
        <w:tabs>
          <w:tab w:val="left" w:pos="787"/>
        </w:tabs>
        <w:spacing w:before="0" w:line="269" w:lineRule="exact"/>
        <w:ind w:firstLine="580"/>
      </w:pPr>
      <w:r>
        <w:t>тротуаров, памятных мест и площадей поселения;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6"/>
        </w:numPr>
        <w:shd w:val="clear" w:color="auto" w:fill="auto"/>
        <w:tabs>
          <w:tab w:val="left" w:pos="787"/>
        </w:tabs>
        <w:spacing w:before="0" w:line="269" w:lineRule="exact"/>
        <w:ind w:firstLine="580"/>
      </w:pPr>
      <w:r>
        <w:t>мест массового отдыха населения;</w:t>
      </w:r>
    </w:p>
    <w:p w:rsidR="00D66E5C" w:rsidRDefault="00856B67">
      <w:pPr>
        <w:pStyle w:val="20"/>
        <w:framePr w:w="9446" w:h="14317" w:hRule="exact" w:wrap="none" w:vAnchor="page" w:hAnchor="page" w:x="1528" w:y="1117"/>
        <w:shd w:val="clear" w:color="auto" w:fill="auto"/>
        <w:spacing w:before="0" w:line="269" w:lineRule="exact"/>
        <w:ind w:firstLine="580"/>
      </w:pPr>
      <w:r>
        <w:t>-мест захоронений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6"/>
        </w:numPr>
        <w:shd w:val="clear" w:color="auto" w:fill="auto"/>
        <w:tabs>
          <w:tab w:val="left" w:pos="787"/>
        </w:tabs>
        <w:spacing w:before="0" w:line="269" w:lineRule="exact"/>
        <w:ind w:firstLine="580"/>
      </w:pPr>
      <w:r>
        <w:t>линий наружного освещения и их своевременный ремонт.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5"/>
        </w:numPr>
        <w:shd w:val="clear" w:color="auto" w:fill="auto"/>
        <w:tabs>
          <w:tab w:val="left" w:pos="916"/>
        </w:tabs>
        <w:spacing w:before="0" w:line="269" w:lineRule="exact"/>
        <w:ind w:firstLine="580"/>
      </w:pPr>
      <w:r>
        <w:t>Осуществить ликвидацию стихийных свалок.</w:t>
      </w:r>
    </w:p>
    <w:p w:rsidR="00D66E5C" w:rsidRDefault="00856B67">
      <w:pPr>
        <w:pStyle w:val="20"/>
        <w:framePr w:w="9446" w:h="14317" w:hRule="exact" w:wrap="none" w:vAnchor="page" w:hAnchor="page" w:x="1528" w:y="1117"/>
        <w:numPr>
          <w:ilvl w:val="0"/>
          <w:numId w:val="5"/>
        </w:numPr>
        <w:shd w:val="clear" w:color="auto" w:fill="auto"/>
        <w:tabs>
          <w:tab w:val="left" w:pos="916"/>
        </w:tabs>
        <w:spacing w:before="0" w:line="269" w:lineRule="exact"/>
        <w:ind w:firstLine="580"/>
      </w:pPr>
      <w:r>
        <w:t>Обеспечить приобретение и установку урн и скамеек, детских игровых</w:t>
      </w:r>
    </w:p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20"/>
        <w:framePr w:w="9437" w:h="3072" w:hRule="exact" w:wrap="none" w:vAnchor="page" w:hAnchor="page" w:x="1533" w:y="1069"/>
        <w:shd w:val="clear" w:color="auto" w:fill="auto"/>
        <w:spacing w:before="0"/>
        <w:jc w:val="left"/>
      </w:pPr>
      <w:r>
        <w:lastRenderedPageBreak/>
        <w:t>городков.</w:t>
      </w:r>
    </w:p>
    <w:p w:rsidR="00D66E5C" w:rsidRDefault="00856B67">
      <w:pPr>
        <w:pStyle w:val="20"/>
        <w:framePr w:w="9437" w:h="3072" w:hRule="exact" w:wrap="none" w:vAnchor="page" w:hAnchor="page" w:x="1533" w:y="1069"/>
        <w:numPr>
          <w:ilvl w:val="0"/>
          <w:numId w:val="5"/>
        </w:numPr>
        <w:shd w:val="clear" w:color="auto" w:fill="auto"/>
        <w:tabs>
          <w:tab w:val="left" w:pos="981"/>
        </w:tabs>
        <w:spacing w:before="0"/>
        <w:ind w:left="620"/>
      </w:pPr>
      <w:r>
        <w:t>Ремонт пешеходных дорожек и устройство бордюрных пандусов.</w:t>
      </w:r>
    </w:p>
    <w:p w:rsidR="00D66E5C" w:rsidRDefault="00856B67">
      <w:pPr>
        <w:pStyle w:val="20"/>
        <w:framePr w:w="9437" w:h="3072" w:hRule="exact" w:wrap="none" w:vAnchor="page" w:hAnchor="page" w:x="1533" w:y="1069"/>
        <w:shd w:val="clear" w:color="auto" w:fill="auto"/>
        <w:spacing w:before="0"/>
        <w:ind w:left="620"/>
      </w:pPr>
      <w:r>
        <w:t>Решение поставленных задач осуществляется путем:</w:t>
      </w:r>
    </w:p>
    <w:p w:rsidR="00D66E5C" w:rsidRDefault="00856B67">
      <w:pPr>
        <w:pStyle w:val="20"/>
        <w:framePr w:w="9437" w:h="3072" w:hRule="exact" w:wrap="none" w:vAnchor="page" w:hAnchor="page" w:x="1533" w:y="1069"/>
        <w:numPr>
          <w:ilvl w:val="0"/>
          <w:numId w:val="6"/>
        </w:numPr>
        <w:shd w:val="clear" w:color="auto" w:fill="auto"/>
        <w:tabs>
          <w:tab w:val="left" w:pos="871"/>
        </w:tabs>
        <w:spacing w:before="0"/>
        <w:ind w:left="620"/>
      </w:pPr>
      <w:r>
        <w:t>ликвидации стихийных свалок на территории поселения;</w:t>
      </w:r>
    </w:p>
    <w:p w:rsidR="00D66E5C" w:rsidRDefault="00856B67">
      <w:pPr>
        <w:pStyle w:val="20"/>
        <w:framePr w:w="9437" w:h="3072" w:hRule="exact" w:wrap="none" w:vAnchor="page" w:hAnchor="page" w:x="1533" w:y="1069"/>
        <w:numPr>
          <w:ilvl w:val="0"/>
          <w:numId w:val="6"/>
        </w:numPr>
        <w:shd w:val="clear" w:color="auto" w:fill="auto"/>
        <w:tabs>
          <w:tab w:val="left" w:pos="876"/>
        </w:tabs>
        <w:spacing w:before="0"/>
        <w:ind w:left="620"/>
      </w:pPr>
      <w:r>
        <w:t>обустройства мест общего пользования (скверы, зоны отдыха).</w:t>
      </w:r>
    </w:p>
    <w:p w:rsidR="00D66E5C" w:rsidRDefault="00856B67">
      <w:pPr>
        <w:pStyle w:val="20"/>
        <w:framePr w:w="9437" w:h="3072" w:hRule="exact" w:wrap="none" w:vAnchor="page" w:hAnchor="page" w:x="1533" w:y="1069"/>
        <w:shd w:val="clear" w:color="auto" w:fill="auto"/>
        <w:spacing w:before="0"/>
        <w:ind w:left="620"/>
      </w:pPr>
      <w:r>
        <w:t>Реализация мероприятий Программы позволит повысить уровень</w:t>
      </w:r>
    </w:p>
    <w:p w:rsidR="00D66E5C" w:rsidRDefault="00856B67">
      <w:pPr>
        <w:pStyle w:val="20"/>
        <w:framePr w:w="9437" w:h="3072" w:hRule="exact" w:wrap="none" w:vAnchor="page" w:hAnchor="page" w:x="1533" w:y="1069"/>
        <w:shd w:val="clear" w:color="auto" w:fill="auto"/>
        <w:spacing w:before="0" w:after="240" w:line="269" w:lineRule="exact"/>
        <w:jc w:val="left"/>
      </w:pPr>
      <w:r>
        <w:t>благоустройства и улучшит эстетическое состояние территории муниципального образования.</w:t>
      </w:r>
    </w:p>
    <w:p w:rsidR="00D66E5C" w:rsidRDefault="00856B67">
      <w:pPr>
        <w:pStyle w:val="20"/>
        <w:framePr w:w="9437" w:h="3072" w:hRule="exact" w:wrap="none" w:vAnchor="page" w:hAnchor="page" w:x="1533" w:y="1069"/>
        <w:shd w:val="clear" w:color="auto" w:fill="auto"/>
        <w:spacing w:before="0" w:line="269" w:lineRule="exact"/>
        <w:ind w:firstLine="620"/>
        <w:jc w:val="left"/>
      </w:pPr>
      <w:r>
        <w:t>Программа буд</w:t>
      </w:r>
      <w:r w:rsidR="003A1ADC">
        <w:t>ет реализовываться в течение 2020 - 2021</w:t>
      </w:r>
      <w:r>
        <w:t xml:space="preserve"> годов без разбивки на этапы.</w:t>
      </w:r>
    </w:p>
    <w:p w:rsidR="00D66E5C" w:rsidRDefault="00856B67">
      <w:pPr>
        <w:pStyle w:val="20"/>
        <w:framePr w:w="9437" w:h="3069" w:hRule="exact" w:wrap="none" w:vAnchor="page" w:hAnchor="page" w:x="1533" w:y="4389"/>
        <w:numPr>
          <w:ilvl w:val="0"/>
          <w:numId w:val="4"/>
        </w:numPr>
        <w:shd w:val="clear" w:color="auto" w:fill="auto"/>
        <w:tabs>
          <w:tab w:val="left" w:pos="2929"/>
        </w:tabs>
        <w:spacing w:before="0" w:after="160" w:line="240" w:lineRule="exact"/>
        <w:ind w:left="2520"/>
      </w:pPr>
      <w:r>
        <w:t>Перечень программных мероприятий</w:t>
      </w:r>
    </w:p>
    <w:p w:rsidR="00D66E5C" w:rsidRDefault="00856B67">
      <w:pPr>
        <w:pStyle w:val="20"/>
        <w:framePr w:w="9437" w:h="3069" w:hRule="exact" w:wrap="none" w:vAnchor="page" w:hAnchor="page" w:x="1533" w:y="4389"/>
        <w:shd w:val="clear" w:color="auto" w:fill="auto"/>
        <w:spacing w:before="0"/>
        <w:ind w:firstLine="200"/>
        <w:jc w:val="left"/>
      </w:pPr>
      <w:r>
        <w:t xml:space="preserve">Программа предусматривает комплекс мероприятий, направленных на организацию своевременного и в полном объеме содержания территории муниципального образования; Ликвидация несанкционированных свалок. Мероприятия по скашиванию травы в летний период вдоль муниципальных дорог; Мероприятия по удалению сухостойных, больных и аварийных деревьев Содержание линий наружного освещения и их своевременный ремонт. </w:t>
      </w:r>
      <w:r w:rsidR="003A1ADC">
        <w:t xml:space="preserve">Уличное </w:t>
      </w:r>
      <w:proofErr w:type="spellStart"/>
      <w:r w:rsidR="003A1ADC">
        <w:t>освещение</w:t>
      </w:r>
      <w:proofErr w:type="gramStart"/>
      <w:r w:rsidR="003A1ADC">
        <w:t>.</w:t>
      </w:r>
      <w:r>
        <w:t>П</w:t>
      </w:r>
      <w:proofErr w:type="gramEnd"/>
      <w:r>
        <w:t>риобретение</w:t>
      </w:r>
      <w:proofErr w:type="spellEnd"/>
      <w:r>
        <w:t xml:space="preserve"> и установка малых архитектурных форм.</w:t>
      </w:r>
    </w:p>
    <w:p w:rsidR="00D66E5C" w:rsidRDefault="00856B67">
      <w:pPr>
        <w:pStyle w:val="20"/>
        <w:framePr w:w="9437" w:h="3069" w:hRule="exact" w:wrap="none" w:vAnchor="page" w:hAnchor="page" w:x="1533" w:y="4389"/>
        <w:shd w:val="clear" w:color="auto" w:fill="auto"/>
        <w:spacing w:before="0"/>
        <w:jc w:val="left"/>
      </w:pPr>
      <w:r>
        <w:t>Приобретение и установка урн и скамеек.</w:t>
      </w:r>
    </w:p>
    <w:p w:rsidR="00D66E5C" w:rsidRDefault="00856B67">
      <w:pPr>
        <w:pStyle w:val="20"/>
        <w:framePr w:w="9437" w:h="3069" w:hRule="exact" w:wrap="none" w:vAnchor="page" w:hAnchor="page" w:x="1533" w:y="4389"/>
        <w:shd w:val="clear" w:color="auto" w:fill="auto"/>
        <w:spacing w:before="0"/>
        <w:jc w:val="left"/>
      </w:pPr>
      <w:r>
        <w:t>Приобретение и установка детских игровых городков.</w:t>
      </w:r>
    </w:p>
    <w:p w:rsidR="00D66E5C" w:rsidRDefault="00856B67">
      <w:pPr>
        <w:pStyle w:val="20"/>
        <w:framePr w:w="9437" w:h="605" w:hRule="exact" w:wrap="none" w:vAnchor="page" w:hAnchor="page" w:x="1533" w:y="8433"/>
        <w:shd w:val="clear" w:color="auto" w:fill="auto"/>
        <w:spacing w:before="0"/>
        <w:ind w:firstLine="620"/>
        <w:jc w:val="left"/>
      </w:pPr>
      <w:r>
        <w:t>В</w:t>
      </w:r>
      <w:r w:rsidR="003A1ADC">
        <w:t xml:space="preserve"> ходе реализации Программы в 2020 - 2022</w:t>
      </w:r>
      <w:r>
        <w:t xml:space="preserve"> годах мероприятия могут уточняться.</w:t>
      </w:r>
    </w:p>
    <w:p w:rsidR="00D66E5C" w:rsidRDefault="00856B67">
      <w:pPr>
        <w:pStyle w:val="20"/>
        <w:framePr w:w="9437" w:h="6094" w:hRule="exact" w:wrap="none" w:vAnchor="page" w:hAnchor="page" w:x="1533" w:y="9259"/>
        <w:numPr>
          <w:ilvl w:val="0"/>
          <w:numId w:val="4"/>
        </w:numPr>
        <w:shd w:val="clear" w:color="auto" w:fill="auto"/>
        <w:tabs>
          <w:tab w:val="left" w:pos="2915"/>
        </w:tabs>
        <w:spacing w:before="0"/>
        <w:ind w:right="940" w:firstLine="2520"/>
        <w:jc w:val="left"/>
      </w:pPr>
      <w:r>
        <w:t>Ресурсное обеспечение Программы Объем финансирования на благоустройство и содержание территории муниципального образования составляет:</w:t>
      </w:r>
    </w:p>
    <w:p w:rsidR="00D66E5C" w:rsidRDefault="003A1ADC" w:rsidP="003A1ADC">
      <w:pPr>
        <w:pStyle w:val="20"/>
        <w:framePr w:w="9437" w:h="6094" w:hRule="exact" w:wrap="none" w:vAnchor="page" w:hAnchor="page" w:x="1533" w:y="9259"/>
        <w:shd w:val="clear" w:color="auto" w:fill="auto"/>
        <w:tabs>
          <w:tab w:val="left" w:pos="702"/>
        </w:tabs>
        <w:spacing w:before="0"/>
      </w:pPr>
      <w:r>
        <w:t>2020</w:t>
      </w:r>
      <w:r w:rsidR="00856B67">
        <w:t xml:space="preserve">год </w:t>
      </w:r>
      <w:r>
        <w:t>–</w:t>
      </w:r>
      <w:r w:rsidR="00856B67">
        <w:t xml:space="preserve"> 2</w:t>
      </w:r>
      <w:r>
        <w:t>9,6</w:t>
      </w:r>
      <w:r w:rsidR="00856B67">
        <w:t xml:space="preserve"> тыс. руб.</w:t>
      </w:r>
    </w:p>
    <w:p w:rsidR="00D66E5C" w:rsidRDefault="003A1ADC" w:rsidP="003A1ADC">
      <w:pPr>
        <w:pStyle w:val="20"/>
        <w:framePr w:w="9437" w:h="6094" w:hRule="exact" w:wrap="none" w:vAnchor="page" w:hAnchor="page" w:x="1533" w:y="9259"/>
        <w:shd w:val="clear" w:color="auto" w:fill="auto"/>
        <w:tabs>
          <w:tab w:val="left" w:pos="702"/>
        </w:tabs>
        <w:spacing w:before="0"/>
      </w:pPr>
      <w:r>
        <w:t>2021</w:t>
      </w:r>
      <w:r w:rsidR="00856B67">
        <w:t xml:space="preserve">год </w:t>
      </w:r>
      <w:r>
        <w:t>–</w:t>
      </w:r>
      <w:r w:rsidR="00856B67">
        <w:t xml:space="preserve"> 2</w:t>
      </w:r>
      <w:r>
        <w:t>1,2</w:t>
      </w:r>
      <w:r w:rsidR="00856B67">
        <w:t xml:space="preserve"> тыс. руб.</w:t>
      </w:r>
    </w:p>
    <w:p w:rsidR="00D66E5C" w:rsidRDefault="003A1ADC" w:rsidP="003A1ADC">
      <w:pPr>
        <w:pStyle w:val="20"/>
        <w:framePr w:w="9437" w:h="6094" w:hRule="exact" w:wrap="none" w:vAnchor="page" w:hAnchor="page" w:x="1533" w:y="9259"/>
        <w:shd w:val="clear" w:color="auto" w:fill="auto"/>
        <w:tabs>
          <w:tab w:val="left" w:pos="707"/>
        </w:tabs>
        <w:spacing w:before="0"/>
      </w:pPr>
      <w:r>
        <w:t>2022</w:t>
      </w:r>
      <w:r w:rsidR="00856B67">
        <w:t>год -2</w:t>
      </w:r>
      <w:r>
        <w:t>1,2</w:t>
      </w:r>
      <w:r w:rsidR="00856B67">
        <w:t>тыс. руб.</w:t>
      </w:r>
    </w:p>
    <w:p w:rsidR="00D66E5C" w:rsidRDefault="00856B67">
      <w:pPr>
        <w:pStyle w:val="20"/>
        <w:framePr w:w="9437" w:h="6094" w:hRule="exact" w:wrap="none" w:vAnchor="page" w:hAnchor="page" w:x="1533" w:y="9259"/>
        <w:shd w:val="clear" w:color="auto" w:fill="auto"/>
        <w:spacing w:before="0" w:after="267"/>
        <w:jc w:val="left"/>
      </w:pPr>
      <w:r>
        <w:t>Финансирование осуществляется за счет средств бюджета 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Льговского района Курской области. Ежегодные объемы бюджетных ассигнований на мероприятия Программы уточняются в соответствии с утвержденным бюджетом </w:t>
      </w:r>
      <w:proofErr w:type="spellStart"/>
      <w:r>
        <w:t>Марицкого</w:t>
      </w:r>
      <w:proofErr w:type="spellEnd"/>
      <w:r>
        <w:t xml:space="preserve"> сельсовета на соответствующий финансовый год с учетом выделенных на реализацию Программы финансовых средств.</w:t>
      </w:r>
    </w:p>
    <w:p w:rsidR="00D66E5C" w:rsidRDefault="00856B67">
      <w:pPr>
        <w:pStyle w:val="20"/>
        <w:framePr w:w="9437" w:h="6094" w:hRule="exact" w:wrap="none" w:vAnchor="page" w:hAnchor="page" w:x="1533" w:y="9259"/>
        <w:numPr>
          <w:ilvl w:val="0"/>
          <w:numId w:val="4"/>
        </w:numPr>
        <w:shd w:val="clear" w:color="auto" w:fill="auto"/>
        <w:tabs>
          <w:tab w:val="left" w:pos="3025"/>
        </w:tabs>
        <w:spacing w:before="0" w:after="151" w:line="240" w:lineRule="exact"/>
        <w:ind w:left="2640"/>
      </w:pPr>
      <w:r>
        <w:t>Механизм реализации Программы</w:t>
      </w:r>
    </w:p>
    <w:p w:rsidR="00D66E5C" w:rsidRDefault="00856B67">
      <w:pPr>
        <w:pStyle w:val="20"/>
        <w:framePr w:w="9437" w:h="6094" w:hRule="exact" w:wrap="none" w:vAnchor="page" w:hAnchor="page" w:x="1533" w:y="9259"/>
        <w:shd w:val="clear" w:color="auto" w:fill="auto"/>
        <w:spacing w:before="0"/>
        <w:jc w:val="right"/>
      </w:pPr>
      <w:r>
        <w:t xml:space="preserve">Органом, ответственным за реализацию мероприятий Программы, является Администрация </w:t>
      </w:r>
      <w:proofErr w:type="spellStart"/>
      <w:r>
        <w:t>Марицкого</w:t>
      </w:r>
      <w:proofErr w:type="spellEnd"/>
      <w:r>
        <w:t xml:space="preserve"> сельсовета. Исполнители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 Координацию деятельности по реализации Программы осуществляет</w:t>
      </w:r>
    </w:p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20"/>
        <w:framePr w:w="9442" w:h="3661" w:hRule="exact" w:wrap="none" w:vAnchor="page" w:hAnchor="page" w:x="1530" w:y="1112"/>
        <w:shd w:val="clear" w:color="auto" w:fill="auto"/>
        <w:spacing w:before="0" w:line="269" w:lineRule="exact"/>
      </w:pPr>
      <w:r>
        <w:lastRenderedPageBreak/>
        <w:t xml:space="preserve">администрация </w:t>
      </w:r>
      <w:proofErr w:type="spellStart"/>
      <w:r>
        <w:t>Марицкого</w:t>
      </w:r>
      <w:proofErr w:type="spellEnd"/>
      <w:r>
        <w:t xml:space="preserve"> сельсовета, в том числе вносит предложения по уточнению и корректировке программных мероприятий, сроков их исполнения.</w:t>
      </w:r>
    </w:p>
    <w:p w:rsidR="00D66E5C" w:rsidRDefault="00856B67">
      <w:pPr>
        <w:pStyle w:val="20"/>
        <w:framePr w:w="9442" w:h="3661" w:hRule="exact" w:wrap="none" w:vAnchor="page" w:hAnchor="page" w:x="1530" w:y="1112"/>
        <w:shd w:val="clear" w:color="auto" w:fill="auto"/>
        <w:spacing w:before="0" w:line="269" w:lineRule="exact"/>
        <w:ind w:firstLine="600"/>
      </w:pPr>
      <w:r>
        <w:t xml:space="preserve">Решение о внесении изменений в Программу или о досрочном прекращении ее реализации принимается администрацией </w:t>
      </w:r>
      <w:proofErr w:type="spellStart"/>
      <w:r>
        <w:t>Марицкого</w:t>
      </w:r>
      <w:proofErr w:type="spellEnd"/>
      <w:r>
        <w:t xml:space="preserve"> сельсовета</w:t>
      </w:r>
      <w:proofErr w:type="gramStart"/>
      <w:r>
        <w:t xml:space="preserve"> .</w:t>
      </w:r>
      <w:proofErr w:type="gramEnd"/>
    </w:p>
    <w:p w:rsidR="00D66E5C" w:rsidRDefault="00856B67">
      <w:pPr>
        <w:pStyle w:val="20"/>
        <w:framePr w:w="9442" w:h="3661" w:hRule="exact" w:wrap="none" w:vAnchor="page" w:hAnchor="page" w:x="1530" w:y="1112"/>
        <w:shd w:val="clear" w:color="auto" w:fill="auto"/>
        <w:spacing w:before="0" w:after="184" w:line="288" w:lineRule="exact"/>
      </w:pPr>
      <w:r>
        <w:t xml:space="preserve">Координатор программы в срок до 01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представляет в отдел по финансово-экономическим вопросам Администрации </w:t>
      </w:r>
      <w:proofErr w:type="spellStart"/>
      <w:r>
        <w:t>Марицкого</w:t>
      </w:r>
      <w:proofErr w:type="spellEnd"/>
      <w:r>
        <w:t xml:space="preserve"> сельсовета Льговского района отчет о реализации соответствующих мероприятий по форме, согласованной с вышеназванным отделом.</w:t>
      </w:r>
    </w:p>
    <w:p w:rsidR="00D66E5C" w:rsidRDefault="00856B67">
      <w:pPr>
        <w:pStyle w:val="20"/>
        <w:framePr w:w="9442" w:h="3661" w:hRule="exact" w:wrap="none" w:vAnchor="page" w:hAnchor="page" w:x="1530" w:y="1112"/>
        <w:shd w:val="clear" w:color="auto" w:fill="auto"/>
        <w:spacing w:before="0" w:line="283" w:lineRule="exact"/>
      </w:pPr>
      <w:r>
        <w:t>Создание механизма муниципальной поддержки и контроль за целевым использованием бюджетных средств, выделяемых на реализацию подпрограммы</w:t>
      </w:r>
      <w:proofErr w:type="gramStart"/>
      <w:r>
        <w:t xml:space="preserve"> ,</w:t>
      </w:r>
      <w:proofErr w:type="gramEnd"/>
      <w:r>
        <w:t xml:space="preserve"> осуществляет отдел по финансово-экономическим вопросам Администрации </w:t>
      </w:r>
      <w:proofErr w:type="spellStart"/>
      <w:r>
        <w:t>Марицкого</w:t>
      </w:r>
      <w:proofErr w:type="spellEnd"/>
      <w:r>
        <w:t xml:space="preserve"> сельсовета Льговского района.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4"/>
        </w:numPr>
        <w:shd w:val="clear" w:color="auto" w:fill="auto"/>
        <w:tabs>
          <w:tab w:val="left" w:pos="1458"/>
        </w:tabs>
        <w:spacing w:before="0" w:after="220" w:line="240" w:lineRule="exact"/>
        <w:ind w:left="1020"/>
      </w:pPr>
      <w:r>
        <w:t>Оценка социально-экономической эффективности Программы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firstLine="600"/>
      </w:pPr>
      <w:r>
        <w:t xml:space="preserve">Экономическая эффективность, результативность и социально- экономические последствия реализации Программы в большинстве своем зависят от степени достижения целевых показателей, представленных в приложении </w:t>
      </w:r>
      <w:r>
        <w:rPr>
          <w:lang w:val="en-US" w:eastAsia="en-US" w:bidi="en-US"/>
        </w:rPr>
        <w:t>N</w:t>
      </w:r>
      <w:r w:rsidRPr="005A0100">
        <w:rPr>
          <w:lang w:eastAsia="en-US" w:bidi="en-US"/>
        </w:rPr>
        <w:t xml:space="preserve"> </w:t>
      </w:r>
      <w:r>
        <w:t>1 к настоящей Программе.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firstLine="600"/>
      </w:pPr>
      <w: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</w:t>
      </w:r>
      <w:r w:rsidR="003A1ADC">
        <w:t xml:space="preserve"> положительных результатов в 2022</w:t>
      </w:r>
      <w:r>
        <w:t xml:space="preserve"> году по сравнению с 20</w:t>
      </w:r>
      <w:r w:rsidR="003A1ADC">
        <w:t>18</w:t>
      </w:r>
      <w:r>
        <w:t xml:space="preserve"> годом: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6"/>
        </w:numPr>
        <w:shd w:val="clear" w:color="auto" w:fill="auto"/>
        <w:tabs>
          <w:tab w:val="left" w:pos="827"/>
        </w:tabs>
        <w:spacing w:before="0"/>
        <w:ind w:firstLine="600"/>
      </w:pPr>
      <w:r>
        <w:t>приобретение и установка оборудования для детских игровых площадок;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6"/>
        </w:numPr>
        <w:shd w:val="clear" w:color="auto" w:fill="auto"/>
        <w:tabs>
          <w:tab w:val="left" w:pos="831"/>
        </w:tabs>
        <w:spacing w:before="0"/>
        <w:ind w:firstLine="600"/>
      </w:pPr>
      <w:r>
        <w:t>ликвидация стихийных свалок;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left="400"/>
      </w:pPr>
      <w:r>
        <w:t>Эффективность программы оценивается также по следующим показателям: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78" w:lineRule="exact"/>
        <w:ind w:firstLine="400"/>
        <w:jc w:val="left"/>
      </w:pPr>
      <w:r>
        <w:t>процент соответствия объектов внешнего благоустройства (озеленения, наружного освещения) ГОСТу;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6"/>
        </w:numPr>
        <w:shd w:val="clear" w:color="auto" w:fill="auto"/>
        <w:tabs>
          <w:tab w:val="left" w:pos="523"/>
        </w:tabs>
        <w:spacing w:before="0" w:line="278" w:lineRule="exact"/>
        <w:ind w:firstLine="400"/>
        <w:jc w:val="left"/>
      </w:pPr>
      <w:r>
        <w:t>процент привлечения населения муниципального образования к работам по благоустройству;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6"/>
        </w:numPr>
        <w:shd w:val="clear" w:color="auto" w:fill="auto"/>
        <w:tabs>
          <w:tab w:val="left" w:pos="718"/>
          <w:tab w:val="left" w:pos="8080"/>
        </w:tabs>
        <w:spacing w:before="0"/>
        <w:ind w:left="400"/>
      </w:pPr>
      <w:r>
        <w:t>процент привлечения предприятий и организаций</w:t>
      </w:r>
      <w:r>
        <w:tab/>
        <w:t>к работам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</w:pPr>
      <w:r>
        <w:t>по благоустройству;</w:t>
      </w:r>
    </w:p>
    <w:p w:rsidR="00D66E5C" w:rsidRDefault="00856B67">
      <w:pPr>
        <w:pStyle w:val="20"/>
        <w:framePr w:w="9442" w:h="9626" w:hRule="exact" w:wrap="none" w:vAnchor="page" w:hAnchor="page" w:x="1530" w:y="5805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176"/>
        <w:ind w:firstLine="400"/>
        <w:jc w:val="left"/>
      </w:pPr>
      <w:r>
        <w:t>уровень благоустроенности муниципального образования (обеспеченность поселения сетями наружного освещения, зелеными насаждениями);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 w:line="278" w:lineRule="exact"/>
        <w:ind w:firstLine="600"/>
        <w:jc w:val="left"/>
      </w:pPr>
      <w:r>
        <w:t>Оценка эффективности реализации Программы (далее - оценка) осуществляется заказчиком долгосрочной целевой программы «Благоустройство и содержание территории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right="220"/>
      </w:pPr>
      <w:r>
        <w:t>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Льговског</w:t>
      </w:r>
      <w:r w:rsidR="003A1ADC">
        <w:t>о района Курской области" на 2020 - 2022</w:t>
      </w:r>
      <w:r>
        <w:t xml:space="preserve"> годы по итогам ее исполнения за отчетный период.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firstLine="600"/>
      </w:pPr>
      <w:r>
        <w:t xml:space="preserve">Источником информации для оценки эффективности реализации Программы является Администрация </w:t>
      </w:r>
      <w:proofErr w:type="spellStart"/>
      <w:r>
        <w:t>Марицкого</w:t>
      </w:r>
      <w:proofErr w:type="spellEnd"/>
      <w:r>
        <w:t xml:space="preserve"> сельсовета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firstLine="600"/>
        <w:jc w:val="left"/>
      </w:pPr>
      <w:r>
        <w:t>Оценка эффективности долгосрочной муниципальной программы «Благоустройство и содержание территории 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Льговского района Курской области"</w:t>
      </w:r>
      <w:r w:rsidR="003A1ADC">
        <w:t xml:space="preserve"> на 2020 - 2022</w:t>
      </w:r>
      <w:r>
        <w:t xml:space="preserve"> годы будет производиться путем сравнения целевых показателей, представленных в приложении </w:t>
      </w:r>
      <w:r>
        <w:rPr>
          <w:lang w:val="en-US" w:eastAsia="en-US" w:bidi="en-US"/>
        </w:rPr>
        <w:t>N</w:t>
      </w:r>
      <w:r w:rsidRPr="005A0100">
        <w:rPr>
          <w:lang w:eastAsia="en-US" w:bidi="en-US"/>
        </w:rPr>
        <w:t xml:space="preserve"> </w:t>
      </w:r>
      <w:r>
        <w:t>1 к настоящей Программе.</w:t>
      </w:r>
    </w:p>
    <w:p w:rsidR="00D66E5C" w:rsidRDefault="00856B67">
      <w:pPr>
        <w:pStyle w:val="20"/>
        <w:framePr w:w="9442" w:h="9626" w:hRule="exact" w:wrap="none" w:vAnchor="page" w:hAnchor="page" w:x="1530" w:y="5805"/>
        <w:shd w:val="clear" w:color="auto" w:fill="auto"/>
        <w:spacing w:before="0"/>
        <w:ind w:firstLine="600"/>
      </w:pPr>
      <w:r>
        <w:t>При необходимости значения целевых показателей будут уточняться.</w:t>
      </w:r>
    </w:p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20"/>
        <w:framePr w:wrap="none" w:vAnchor="page" w:hAnchor="page" w:x="1547" w:y="1303"/>
        <w:numPr>
          <w:ilvl w:val="0"/>
          <w:numId w:val="4"/>
        </w:numPr>
        <w:shd w:val="clear" w:color="auto" w:fill="auto"/>
        <w:tabs>
          <w:tab w:val="left" w:pos="2579"/>
        </w:tabs>
        <w:spacing w:before="0" w:line="240" w:lineRule="exact"/>
        <w:ind w:left="2060"/>
      </w:pPr>
      <w:proofErr w:type="gramStart"/>
      <w:r>
        <w:lastRenderedPageBreak/>
        <w:t>Контроль за</w:t>
      </w:r>
      <w:proofErr w:type="gramEnd"/>
      <w:r>
        <w:t xml:space="preserve"> ходом реализации Программы</w:t>
      </w:r>
    </w:p>
    <w:p w:rsidR="00D66E5C" w:rsidRDefault="00856B67">
      <w:pPr>
        <w:pStyle w:val="20"/>
        <w:framePr w:w="9408" w:h="1753" w:hRule="exact" w:wrap="none" w:vAnchor="page" w:hAnchor="page" w:x="1547" w:y="1775"/>
        <w:shd w:val="clear" w:color="auto" w:fill="auto"/>
        <w:spacing w:before="0" w:after="236"/>
        <w:ind w:firstLine="580"/>
      </w:pPr>
      <w:r>
        <w:t xml:space="preserve">Контроль за реализацией Программы осуществляет администрация </w:t>
      </w:r>
      <w:proofErr w:type="spellStart"/>
      <w:r>
        <w:t>Марицкого</w:t>
      </w:r>
      <w:proofErr w:type="spellEnd"/>
      <w:r>
        <w:t xml:space="preserve"> сельсовета </w:t>
      </w:r>
      <w:proofErr w:type="spellStart"/>
      <w:proofErr w:type="gramStart"/>
      <w:r>
        <w:t>сельсовета</w:t>
      </w:r>
      <w:proofErr w:type="spellEnd"/>
      <w:proofErr w:type="gramEnd"/>
      <w:r>
        <w:t>.</w:t>
      </w:r>
    </w:p>
    <w:p w:rsidR="00D66E5C" w:rsidRDefault="00856B67">
      <w:pPr>
        <w:pStyle w:val="20"/>
        <w:framePr w:w="9408" w:h="1753" w:hRule="exact" w:wrap="none" w:vAnchor="page" w:hAnchor="page" w:x="1547" w:y="1775"/>
        <w:shd w:val="clear" w:color="auto" w:fill="auto"/>
        <w:spacing w:before="0" w:line="278" w:lineRule="exact"/>
        <w:ind w:firstLine="580"/>
      </w:pPr>
      <w:r>
        <w:t xml:space="preserve">В ходе реализации Программы заказчик-координатор осуществляет </w:t>
      </w:r>
      <w:proofErr w:type="gramStart"/>
      <w:r>
        <w:t>контроль за</w:t>
      </w:r>
      <w:proofErr w:type="gramEnd"/>
      <w:r>
        <w:t xml:space="preserve"> соблюдением объемов и сроков реализации программных мероприятий, систематизирует информацию и готовит отчет о ходе реализации Программы.</w:t>
      </w:r>
    </w:p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6E5C" w:rsidRDefault="00856B67">
      <w:pPr>
        <w:pStyle w:val="20"/>
        <w:framePr w:w="9542" w:h="3073" w:hRule="exact" w:wrap="none" w:vAnchor="page" w:hAnchor="page" w:x="1574" w:y="974"/>
        <w:shd w:val="clear" w:color="auto" w:fill="auto"/>
        <w:spacing w:before="0" w:after="236" w:line="269" w:lineRule="exact"/>
        <w:ind w:left="3000" w:right="16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5A0100">
        <w:rPr>
          <w:lang w:eastAsia="en-US" w:bidi="en-US"/>
        </w:rPr>
        <w:t xml:space="preserve"> </w:t>
      </w:r>
      <w:r>
        <w:t>1 к долгосрочной муниципальной программе «Благоустройство и содержание территории муниципального образования «</w:t>
      </w:r>
      <w:proofErr w:type="spellStart"/>
      <w:r>
        <w:t>Марицкий</w:t>
      </w:r>
      <w:proofErr w:type="spellEnd"/>
      <w:r>
        <w:t xml:space="preserve"> сельсовет» Рыльского района Курской области" на </w:t>
      </w:r>
      <w:r w:rsidR="003A1ADC">
        <w:t>2020 - 2022</w:t>
      </w:r>
      <w:r>
        <w:t xml:space="preserve"> годы.</w:t>
      </w:r>
    </w:p>
    <w:p w:rsidR="00D66E5C" w:rsidRDefault="00856B67">
      <w:pPr>
        <w:pStyle w:val="40"/>
        <w:framePr w:w="9542" w:h="3073" w:hRule="exact" w:wrap="none" w:vAnchor="page" w:hAnchor="page" w:x="1574" w:y="974"/>
        <w:shd w:val="clear" w:color="auto" w:fill="auto"/>
        <w:spacing w:before="0" w:line="274" w:lineRule="exact"/>
        <w:ind w:left="40"/>
      </w:pPr>
      <w:r>
        <w:rPr>
          <w:rStyle w:val="41"/>
        </w:rPr>
        <w:t>ПРОГНОЗИРУЕМЫЕ ЗНАЧЕНИЯ</w:t>
      </w:r>
      <w:r>
        <w:rPr>
          <w:rStyle w:val="41"/>
        </w:rPr>
        <w:br/>
        <w:t>ЦЕЛЕВЫХ ИНДИКАТОРОВ И ПОКАЗАТЕЛЕЙ ДОЛГОСРОЧНОЙ</w:t>
      </w:r>
      <w:r>
        <w:rPr>
          <w:rStyle w:val="41"/>
        </w:rPr>
        <w:br/>
        <w:t xml:space="preserve">МУНИЦИПАЛЬНОЙ ПРОГРАММЫ </w:t>
      </w:r>
      <w:r>
        <w:t>"Благоустройство и содержание территории</w:t>
      </w:r>
      <w:r>
        <w:br/>
        <w:t>муниципального образования «</w:t>
      </w:r>
      <w:proofErr w:type="spellStart"/>
      <w:r>
        <w:t>Марицкй</w:t>
      </w:r>
      <w:proofErr w:type="spellEnd"/>
      <w:r>
        <w:t xml:space="preserve"> сельсовет» Льговског</w:t>
      </w:r>
      <w:r w:rsidR="003A1ADC">
        <w:t>о района</w:t>
      </w:r>
      <w:r w:rsidR="003A1ADC">
        <w:br/>
        <w:t>Курской области" на 2020 - 2022</w:t>
      </w:r>
      <w:r>
        <w:t xml:space="preserve"> годы.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1402"/>
        <w:gridCol w:w="946"/>
        <w:gridCol w:w="619"/>
        <w:gridCol w:w="710"/>
        <w:gridCol w:w="715"/>
        <w:gridCol w:w="715"/>
        <w:gridCol w:w="1286"/>
      </w:tblGrid>
      <w:tr w:rsidR="00D66E5C">
        <w:trPr>
          <w:trHeight w:hRule="exact" w:val="614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ind w:firstLine="320"/>
              <w:jc w:val="left"/>
            </w:pPr>
            <w:r>
              <w:rPr>
                <w:rStyle w:val="21"/>
              </w:rPr>
              <w:t>Наименование индикаторов и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 w:rsidP="003A1ADC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</w:pPr>
            <w:r>
              <w:rPr>
                <w:rStyle w:val="21"/>
              </w:rPr>
              <w:t xml:space="preserve">Значение </w:t>
            </w:r>
            <w:proofErr w:type="spellStart"/>
            <w:r>
              <w:rPr>
                <w:rStyle w:val="21"/>
              </w:rPr>
              <w:t>индикат</w:t>
            </w:r>
            <w:r w:rsidR="003A1ADC"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 xml:space="preserve"> показателей </w:t>
            </w:r>
            <w:r w:rsidR="003A1ADC">
              <w:rPr>
                <w:rStyle w:val="21"/>
              </w:rPr>
              <w:t xml:space="preserve">     </w:t>
            </w:r>
            <w:proofErr w:type="spellStart"/>
            <w:r>
              <w:rPr>
                <w:rStyle w:val="21"/>
              </w:rPr>
              <w:t>Прог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3A1ADC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 xml:space="preserve">ров и </w:t>
            </w:r>
            <w:proofErr w:type="spellStart"/>
            <w:r>
              <w:rPr>
                <w:rStyle w:val="21"/>
              </w:rPr>
              <w:t>р</w:t>
            </w:r>
            <w:r w:rsidR="00856B67">
              <w:rPr>
                <w:rStyle w:val="21"/>
              </w:rPr>
              <w:t>аммы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D66E5C" w:rsidRDefault="00D66E5C">
            <w:pPr>
              <w:framePr w:w="9542" w:h="10834" w:wrap="none" w:vAnchor="page" w:hAnchor="page" w:x="1574" w:y="428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D66E5C" w:rsidRDefault="00D66E5C">
            <w:pPr>
              <w:framePr w:w="9542" w:h="10834" w:wrap="none" w:vAnchor="page" w:hAnchor="page" w:x="1574" w:y="428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За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период</w:t>
            </w:r>
          </w:p>
        </w:tc>
      </w:tr>
      <w:tr w:rsidR="00D66E5C">
        <w:trPr>
          <w:trHeight w:hRule="exact" w:val="1666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78" w:lineRule="exact"/>
              <w:ind w:firstLine="320"/>
              <w:jc w:val="left"/>
            </w:pPr>
            <w:r>
              <w:rPr>
                <w:rStyle w:val="21"/>
              </w:rPr>
              <w:t>показателей целей и задач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</w:pPr>
            <w:r>
              <w:rPr>
                <w:rStyle w:val="21"/>
              </w:rPr>
              <w:t xml:space="preserve">До начала </w:t>
            </w:r>
            <w:proofErr w:type="spellStart"/>
            <w:proofErr w:type="gramStart"/>
            <w:r>
              <w:rPr>
                <w:rStyle w:val="21"/>
              </w:rPr>
              <w:t>реализаци</w:t>
            </w:r>
            <w:proofErr w:type="spellEnd"/>
            <w:r>
              <w:rPr>
                <w:rStyle w:val="21"/>
              </w:rPr>
              <w:t xml:space="preserve"> и</w:t>
            </w:r>
            <w:proofErr w:type="gramEnd"/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</w:pPr>
            <w:r>
              <w:rPr>
                <w:rStyle w:val="21"/>
              </w:rPr>
              <w:t>Программ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</w:pPr>
            <w:r>
              <w:rPr>
                <w:rStyle w:val="21"/>
              </w:rPr>
              <w:t>ы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</w:pPr>
            <w:r>
              <w:rPr>
                <w:rStyle w:val="21"/>
              </w:rPr>
              <w:t>(2012 год)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3A1ADC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2020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120" w:line="240" w:lineRule="exact"/>
              <w:ind w:left="300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20</w:t>
            </w:r>
            <w:r w:rsidR="003A1ADC">
              <w:rPr>
                <w:rStyle w:val="21"/>
              </w:rPr>
              <w:t>21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3A1ADC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2022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120" w:line="240" w:lineRule="exact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120" w:line="240" w:lineRule="exact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2018</w:t>
            </w:r>
          </w:p>
          <w:p w:rsidR="003A1ADC" w:rsidRDefault="00856B67" w:rsidP="003A1ADC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г.</w:t>
            </w:r>
            <w:r w:rsidR="003A1ADC">
              <w:rPr>
                <w:rStyle w:val="21"/>
              </w:rPr>
              <w:t>2017</w:t>
            </w:r>
          </w:p>
          <w:p w:rsidR="00D66E5C" w:rsidRDefault="00D66E5C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120" w:line="240" w:lineRule="exact"/>
              <w:jc w:val="left"/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21"/>
              </w:rPr>
              <w:t>реализац</w:t>
            </w:r>
            <w:proofErr w:type="spellEnd"/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85pt"/>
              </w:rPr>
              <w:t>ИИ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Программ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ы</w:t>
            </w:r>
          </w:p>
        </w:tc>
      </w:tr>
      <w:tr w:rsidR="00D66E5C">
        <w:trPr>
          <w:trHeight w:hRule="exact" w:val="83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Содержание мест захоронений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увеличен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21"/>
              </w:rPr>
              <w:t>ие</w:t>
            </w:r>
            <w:proofErr w:type="spellEnd"/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 21</w:t>
            </w:r>
          </w:p>
        </w:tc>
      </w:tr>
      <w:tr w:rsidR="00D66E5C">
        <w:trPr>
          <w:trHeight w:hRule="exact" w:val="83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Ликвидация стихийных свалок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ind w:left="42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 xml:space="preserve">увеличен </w:t>
            </w:r>
            <w:proofErr w:type="spellStart"/>
            <w:r>
              <w:rPr>
                <w:rStyle w:val="21"/>
              </w:rPr>
              <w:t>ие</w:t>
            </w:r>
            <w:proofErr w:type="spellEnd"/>
            <w:proofErr w:type="gramEnd"/>
            <w:r>
              <w:rPr>
                <w:rStyle w:val="21"/>
              </w:rPr>
              <w:t xml:space="preserve"> на 7</w:t>
            </w:r>
          </w:p>
        </w:tc>
      </w:tr>
      <w:tr w:rsidR="00D66E5C">
        <w:trPr>
          <w:trHeight w:hRule="exact" w:val="82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Усыпление безнадзорных животных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увеличен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21"/>
              </w:rPr>
              <w:t>ие</w:t>
            </w:r>
            <w:proofErr w:type="spellEnd"/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 35</w:t>
            </w:r>
          </w:p>
        </w:tc>
      </w:tr>
      <w:tr w:rsidR="00D66E5C">
        <w:trPr>
          <w:trHeight w:hRule="exact" w:val="1406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процент соответствия объектов внешнего благоустройства (озеленения, наружного освещения) ГОСТу;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 xml:space="preserve">Увеличен </w:t>
            </w:r>
            <w:proofErr w:type="spellStart"/>
            <w:r>
              <w:rPr>
                <w:rStyle w:val="21"/>
              </w:rPr>
              <w:t>ие</w:t>
            </w:r>
            <w:proofErr w:type="spellEnd"/>
            <w:proofErr w:type="gramEnd"/>
            <w:r>
              <w:rPr>
                <w:rStyle w:val="21"/>
              </w:rPr>
              <w:t xml:space="preserve"> на 50%</w:t>
            </w:r>
          </w:p>
        </w:tc>
      </w:tr>
      <w:tr w:rsidR="00D66E5C">
        <w:trPr>
          <w:trHeight w:hRule="exact" w:val="1368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35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45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 xml:space="preserve">Увеличен </w:t>
            </w:r>
            <w:proofErr w:type="spellStart"/>
            <w:r>
              <w:rPr>
                <w:rStyle w:val="21"/>
              </w:rPr>
              <w:t>ие</w:t>
            </w:r>
            <w:proofErr w:type="spellEnd"/>
            <w:proofErr w:type="gramEnd"/>
            <w:r>
              <w:rPr>
                <w:rStyle w:val="21"/>
              </w:rPr>
              <w:t xml:space="preserve"> на 45%</w:t>
            </w:r>
          </w:p>
        </w:tc>
      </w:tr>
      <w:tr w:rsidR="00D66E5C">
        <w:trPr>
          <w:trHeight w:hRule="exact" w:val="1099"/>
        </w:trPr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процент привлечения предприятий и организаций к работам по благоустройству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50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65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70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75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80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78" w:lineRule="exact"/>
              <w:jc w:val="left"/>
            </w:pPr>
            <w:proofErr w:type="gramStart"/>
            <w:r>
              <w:rPr>
                <w:rStyle w:val="21"/>
              </w:rPr>
              <w:t xml:space="preserve">Увеличен </w:t>
            </w:r>
            <w:proofErr w:type="spellStart"/>
            <w:r>
              <w:rPr>
                <w:rStyle w:val="21"/>
              </w:rPr>
              <w:t>ие</w:t>
            </w:r>
            <w:proofErr w:type="spellEnd"/>
            <w:proofErr w:type="gramEnd"/>
            <w:r>
              <w:rPr>
                <w:rStyle w:val="21"/>
              </w:rPr>
              <w:t xml:space="preserve"> на 30%</w:t>
            </w:r>
          </w:p>
        </w:tc>
      </w:tr>
      <w:tr w:rsidR="00D66E5C">
        <w:trPr>
          <w:trHeight w:hRule="exact" w:val="2194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уровень</w:t>
            </w:r>
          </w:p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>благоустроенности муниципального образования (обеспеченность поселения сетями наружного освещения, зелеными насаждениями</w:t>
            </w:r>
            <w:proofErr w:type="gramEnd"/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40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55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65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70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542" w:h="10834" w:wrap="none" w:vAnchor="page" w:hAnchor="page" w:x="1574" w:y="4280"/>
              <w:shd w:val="clear" w:color="auto" w:fill="auto"/>
              <w:spacing w:before="0"/>
              <w:jc w:val="left"/>
            </w:pPr>
            <w:proofErr w:type="gramStart"/>
            <w:r>
              <w:rPr>
                <w:rStyle w:val="21"/>
              </w:rPr>
              <w:t xml:space="preserve">Увеличен </w:t>
            </w:r>
            <w:proofErr w:type="spellStart"/>
            <w:r>
              <w:rPr>
                <w:rStyle w:val="21"/>
              </w:rPr>
              <w:t>ие</w:t>
            </w:r>
            <w:proofErr w:type="spellEnd"/>
            <w:proofErr w:type="gramEnd"/>
            <w:r>
              <w:rPr>
                <w:rStyle w:val="21"/>
              </w:rPr>
              <w:t xml:space="preserve"> на 30%</w:t>
            </w:r>
          </w:p>
        </w:tc>
      </w:tr>
    </w:tbl>
    <w:p w:rsidR="00D66E5C" w:rsidRDefault="00D66E5C">
      <w:pPr>
        <w:rPr>
          <w:sz w:val="2"/>
          <w:szCs w:val="2"/>
        </w:rPr>
        <w:sectPr w:rsidR="00D66E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029"/>
      </w:tblGrid>
      <w:tr w:rsidR="00D66E5C">
        <w:trPr>
          <w:trHeight w:hRule="exact" w:val="5275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lastRenderedPageBreak/>
              <w:t>Основные задачи Программы</w:t>
            </w:r>
          </w:p>
        </w:tc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</w:pPr>
            <w:r>
              <w:rPr>
                <w:rStyle w:val="21"/>
              </w:rPr>
              <w:t>Обеспечение надлежащего содержания: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/>
              <w:jc w:val="left"/>
            </w:pPr>
            <w:r>
              <w:rPr>
                <w:rStyle w:val="21"/>
              </w:rPr>
              <w:t>тротуаров, памятных мест и площадей поселения, зеленых насаждений;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мест массового отдыха жителей</w:t>
            </w:r>
            <w:proofErr w:type="gramStart"/>
            <w:r>
              <w:rPr>
                <w:rStyle w:val="21"/>
              </w:rPr>
              <w:t xml:space="preserve"> ;</w:t>
            </w:r>
            <w:proofErr w:type="gramEnd"/>
          </w:p>
          <w:p w:rsidR="00D66E5C" w:rsidRDefault="00856B67">
            <w:pPr>
              <w:pStyle w:val="20"/>
              <w:framePr w:w="9014" w:h="13666" w:wrap="none" w:vAnchor="page" w:hAnchor="page" w:x="2102" w:y="1400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0"/>
            </w:pPr>
            <w:r>
              <w:rPr>
                <w:rStyle w:val="21"/>
              </w:rPr>
              <w:t>детских, спортивных площадок, игровых комплексов, малых архитектурных форм и их своевременный ремонт;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</w:pPr>
            <w:r>
              <w:rPr>
                <w:rStyle w:val="21"/>
              </w:rPr>
              <w:t>-мест захоронений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Осуществление ликвидации стихийных свалок. Приобретение и установка урн и скамеек. Приобретение и установка детских игровых городков.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Содержание и ремонт линий наружного освещения.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</w:pPr>
            <w:r>
              <w:rPr>
                <w:rStyle w:val="21"/>
              </w:rPr>
              <w:t>Ремонт пешеходных дорожек.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</w:pPr>
            <w:r>
              <w:rPr>
                <w:rStyle w:val="21"/>
              </w:rPr>
              <w:t>Усыпление безнадзорных животных.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</w:pPr>
            <w:r>
              <w:rPr>
                <w:rStyle w:val="21"/>
              </w:rPr>
              <w:t>Устройство бордюрных пандусов.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</w:pPr>
            <w:r>
              <w:rPr>
                <w:rStyle w:val="21"/>
              </w:rPr>
              <w:t>Уличное освещение.</w:t>
            </w:r>
          </w:p>
        </w:tc>
      </w:tr>
      <w:tr w:rsidR="00D66E5C">
        <w:trPr>
          <w:trHeight w:hRule="exact" w:val="56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Сроки реализации 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3A1ADC" w:rsidP="003A1ADC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2020-2022</w:t>
            </w:r>
            <w:r w:rsidR="00856B67">
              <w:rPr>
                <w:rStyle w:val="21"/>
              </w:rPr>
              <w:t xml:space="preserve"> годы</w:t>
            </w:r>
          </w:p>
        </w:tc>
      </w:tr>
      <w:tr w:rsidR="00D66E5C">
        <w:trPr>
          <w:trHeight w:hRule="exact" w:val="193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Перечень </w:t>
            </w:r>
            <w:proofErr w:type="gramStart"/>
            <w:r>
              <w:rPr>
                <w:rStyle w:val="21"/>
              </w:rPr>
              <w:t>основных</w:t>
            </w:r>
            <w:proofErr w:type="gramEnd"/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мероприятий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Содержание территории муниципального образования, ликвидация несанкционированных свалок, приобретение и установка малых архитектурных форм.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Приобретение и установка урн и скамеек. Приобретение и установка детских игровых городков. Уличное освещение.</w:t>
            </w:r>
          </w:p>
        </w:tc>
      </w:tr>
      <w:tr w:rsidR="00D66E5C">
        <w:trPr>
          <w:trHeight w:hRule="exact" w:val="33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Объемы и источники финансирования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E5C" w:rsidRDefault="00856B67" w:rsidP="003A1ADC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Объём финансирования на благоустройство и содержание территории муниципального образования составляет:</w:t>
            </w:r>
            <w:r w:rsidR="003A1ADC">
              <w:t xml:space="preserve">                                                  2020 </w:t>
            </w:r>
            <w:r>
              <w:rPr>
                <w:rStyle w:val="21"/>
              </w:rPr>
              <w:t>год -2</w:t>
            </w:r>
            <w:r w:rsidR="003A1ADC">
              <w:rPr>
                <w:rStyle w:val="21"/>
              </w:rPr>
              <w:t>9,6</w:t>
            </w:r>
            <w:r>
              <w:rPr>
                <w:rStyle w:val="21"/>
              </w:rPr>
              <w:t xml:space="preserve"> тыс. руб.</w:t>
            </w:r>
          </w:p>
          <w:p w:rsidR="00D66E5C" w:rsidRDefault="003A1ADC" w:rsidP="003A1ADC">
            <w:pPr>
              <w:pStyle w:val="20"/>
              <w:framePr w:w="9014" w:h="13666" w:wrap="none" w:vAnchor="page" w:hAnchor="page" w:x="2102" w:y="1400"/>
              <w:shd w:val="clear" w:color="auto" w:fill="auto"/>
              <w:tabs>
                <w:tab w:val="left" w:pos="610"/>
              </w:tabs>
              <w:spacing w:before="0"/>
            </w:pPr>
            <w:r>
              <w:rPr>
                <w:rStyle w:val="21"/>
              </w:rPr>
              <w:t>2021</w:t>
            </w:r>
            <w:r w:rsidR="00856B67">
              <w:rPr>
                <w:rStyle w:val="21"/>
              </w:rPr>
              <w:t>год -2</w:t>
            </w:r>
            <w:r>
              <w:rPr>
                <w:rStyle w:val="21"/>
              </w:rPr>
              <w:t>1,2</w:t>
            </w:r>
            <w:r w:rsidR="00856B67">
              <w:rPr>
                <w:rStyle w:val="21"/>
              </w:rPr>
              <w:t xml:space="preserve"> тыс. руб.</w:t>
            </w:r>
          </w:p>
          <w:p w:rsidR="00D66E5C" w:rsidRDefault="003A1ADC" w:rsidP="003A1ADC">
            <w:pPr>
              <w:pStyle w:val="20"/>
              <w:framePr w:w="9014" w:h="13666" w:wrap="none" w:vAnchor="page" w:hAnchor="page" w:x="2102" w:y="1400"/>
              <w:shd w:val="clear" w:color="auto" w:fill="auto"/>
              <w:tabs>
                <w:tab w:val="left" w:pos="605"/>
              </w:tabs>
              <w:spacing w:before="0"/>
            </w:pPr>
            <w:r>
              <w:rPr>
                <w:rStyle w:val="21"/>
              </w:rPr>
              <w:t xml:space="preserve">2022 </w:t>
            </w:r>
            <w:r w:rsidR="00856B67">
              <w:rPr>
                <w:rStyle w:val="21"/>
              </w:rPr>
              <w:t xml:space="preserve">год </w:t>
            </w:r>
            <w:r>
              <w:rPr>
                <w:rStyle w:val="21"/>
              </w:rPr>
              <w:t>–</w:t>
            </w:r>
            <w:r w:rsidR="00856B67">
              <w:rPr>
                <w:rStyle w:val="21"/>
              </w:rPr>
              <w:t xml:space="preserve"> 2</w:t>
            </w:r>
            <w:r>
              <w:rPr>
                <w:rStyle w:val="21"/>
              </w:rPr>
              <w:t>1,2</w:t>
            </w:r>
            <w:r w:rsidR="00856B67">
              <w:rPr>
                <w:rStyle w:val="21"/>
              </w:rPr>
              <w:t xml:space="preserve"> тыс. руб.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Финансирование осуществляется за счет средств бюджета муниципального образования «</w:t>
            </w:r>
            <w:proofErr w:type="spellStart"/>
            <w:r>
              <w:rPr>
                <w:rStyle w:val="21"/>
              </w:rPr>
              <w:t>Марицкий</w:t>
            </w:r>
            <w:proofErr w:type="spellEnd"/>
            <w:r>
              <w:rPr>
                <w:rStyle w:val="21"/>
              </w:rPr>
              <w:t xml:space="preserve"> сельсовет» Льговского района Курской области (далее по тексту - бюджет </w:t>
            </w:r>
            <w:proofErr w:type="spellStart"/>
            <w:r>
              <w:rPr>
                <w:rStyle w:val="21"/>
              </w:rPr>
              <w:t>Марицкого</w:t>
            </w:r>
            <w:proofErr w:type="spellEnd"/>
            <w:r>
              <w:rPr>
                <w:rStyle w:val="21"/>
              </w:rPr>
              <w:t xml:space="preserve"> сельсовета)</w:t>
            </w:r>
          </w:p>
        </w:tc>
      </w:tr>
      <w:tr w:rsidR="00D66E5C">
        <w:trPr>
          <w:trHeight w:hRule="exact" w:val="258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Ожидаемые конечные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результаты реализации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Программы и показатели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социально-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экономической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эффективности</w:t>
            </w:r>
          </w:p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E5C" w:rsidRDefault="00856B67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Содержание тротуаров, памятных мест и площадей поселения - 400 м</w:t>
            </w:r>
            <w:proofErr w:type="gramStart"/>
            <w:r>
              <w:rPr>
                <w:rStyle w:val="21"/>
              </w:rPr>
              <w:t>2</w:t>
            </w:r>
            <w:proofErr w:type="gramEnd"/>
            <w:r>
              <w:rPr>
                <w:rStyle w:val="21"/>
              </w:rPr>
              <w:t>; содержание мест массового отдыха населения -1 ед.;</w:t>
            </w:r>
          </w:p>
          <w:p w:rsidR="00A84F12" w:rsidRDefault="00856B67" w:rsidP="0050764F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  <w:rPr>
                <w:rStyle w:val="21"/>
              </w:rPr>
            </w:pPr>
            <w:r>
              <w:rPr>
                <w:rStyle w:val="21"/>
              </w:rPr>
              <w:t>Содержание мест захоронений -</w:t>
            </w:r>
            <w:r w:rsidR="0050764F">
              <w:rPr>
                <w:rStyle w:val="21"/>
              </w:rPr>
              <w:t>2</w:t>
            </w:r>
            <w:r>
              <w:rPr>
                <w:rStyle w:val="21"/>
              </w:rPr>
              <w:t xml:space="preserve"> ед.</w:t>
            </w:r>
            <w:r w:rsidR="00A84F12">
              <w:rPr>
                <w:rStyle w:val="21"/>
              </w:rPr>
              <w:t xml:space="preserve">         </w:t>
            </w:r>
          </w:p>
          <w:p w:rsidR="00D66E5C" w:rsidRDefault="0050764F" w:rsidP="0050764F">
            <w:pPr>
              <w:pStyle w:val="20"/>
              <w:framePr w:w="9014" w:h="13666" w:wrap="none" w:vAnchor="page" w:hAnchor="page" w:x="2102" w:y="1400"/>
              <w:shd w:val="clear" w:color="auto" w:fill="auto"/>
              <w:spacing w:before="0" w:line="269" w:lineRule="exact"/>
            </w:pPr>
            <w:r>
              <w:rPr>
                <w:rStyle w:val="21"/>
              </w:rPr>
              <w:t>Уличное освещение.</w:t>
            </w:r>
          </w:p>
        </w:tc>
      </w:tr>
    </w:tbl>
    <w:p w:rsidR="00D66E5C" w:rsidRDefault="00D66E5C">
      <w:pPr>
        <w:rPr>
          <w:sz w:val="2"/>
          <w:szCs w:val="2"/>
        </w:rPr>
      </w:pPr>
      <w:bookmarkStart w:id="0" w:name="_GoBack"/>
      <w:bookmarkEnd w:id="0"/>
    </w:p>
    <w:sectPr w:rsidR="00D66E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C1" w:rsidRDefault="00F61BC1">
      <w:r>
        <w:separator/>
      </w:r>
    </w:p>
  </w:endnote>
  <w:endnote w:type="continuationSeparator" w:id="0">
    <w:p w:rsidR="00F61BC1" w:rsidRDefault="00F6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C1" w:rsidRDefault="00F61BC1"/>
  </w:footnote>
  <w:footnote w:type="continuationSeparator" w:id="0">
    <w:p w:rsidR="00F61BC1" w:rsidRDefault="00F61B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E26"/>
    <w:multiLevelType w:val="multilevel"/>
    <w:tmpl w:val="E0B2AEC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E5AAF"/>
    <w:multiLevelType w:val="multilevel"/>
    <w:tmpl w:val="685AC4D4"/>
    <w:lvl w:ilvl="0">
      <w:start w:val="201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E7EC3"/>
    <w:multiLevelType w:val="multilevel"/>
    <w:tmpl w:val="9E3CDF5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B62D2"/>
    <w:multiLevelType w:val="multilevel"/>
    <w:tmpl w:val="CEF4F4E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93893"/>
    <w:multiLevelType w:val="multilevel"/>
    <w:tmpl w:val="17E4E054"/>
    <w:lvl w:ilvl="0">
      <w:start w:val="2"/>
      <w:numFmt w:val="upperRoman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7465B"/>
    <w:multiLevelType w:val="multilevel"/>
    <w:tmpl w:val="B26E92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2676E1"/>
    <w:multiLevelType w:val="multilevel"/>
    <w:tmpl w:val="C826F6DA"/>
    <w:lvl w:ilvl="0">
      <w:start w:val="201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0639E"/>
    <w:multiLevelType w:val="multilevel"/>
    <w:tmpl w:val="E8C218BA"/>
    <w:lvl w:ilvl="0">
      <w:start w:val="201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73B4"/>
    <w:multiLevelType w:val="multilevel"/>
    <w:tmpl w:val="1BDAEBE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5C"/>
    <w:rsid w:val="003A1ADC"/>
    <w:rsid w:val="0050764F"/>
    <w:rsid w:val="005A0100"/>
    <w:rsid w:val="00727A85"/>
    <w:rsid w:val="00856B67"/>
    <w:rsid w:val="00A84F12"/>
    <w:rsid w:val="00D66E5C"/>
    <w:rsid w:val="00F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4pt">
    <w:name w:val="Основной текст (3) + Интервал 4 pt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65" w:lineRule="exact"/>
      <w:jc w:val="center"/>
    </w:pPr>
    <w:rPr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74" w:lineRule="exact"/>
      <w:jc w:val="both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691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7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4pt">
    <w:name w:val="Основной текст (3) + Интервал 4 pt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65" w:lineRule="exact"/>
      <w:jc w:val="center"/>
    </w:pPr>
    <w:rPr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74" w:lineRule="exact"/>
      <w:jc w:val="both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691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7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cp:lastPrinted>2019-11-18T15:28:00Z</cp:lastPrinted>
  <dcterms:created xsi:type="dcterms:W3CDTF">2019-11-18T15:29:00Z</dcterms:created>
  <dcterms:modified xsi:type="dcterms:W3CDTF">2019-11-28T06:30:00Z</dcterms:modified>
</cp:coreProperties>
</file>