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5F" w:rsidRPr="007A7D5F" w:rsidRDefault="007A7D5F" w:rsidP="007A7D5F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CF2B6D" w:rsidRDefault="00CF2B6D" w:rsidP="006F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 xml:space="preserve">             </w:t>
      </w:r>
      <w:r w:rsidR="007A7D5F" w:rsidRPr="007A7D5F"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>ПОСТАНОВЛЕНИЕ</w:t>
      </w:r>
      <w:r w:rsidR="001F0781"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 xml:space="preserve"> № </w:t>
      </w:r>
      <w:r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>55</w:t>
      </w:r>
    </w:p>
    <w:p w:rsidR="007A7D5F" w:rsidRPr="00E20C16" w:rsidRDefault="00CF2B6D" w:rsidP="006F0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 xml:space="preserve">           </w:t>
      </w:r>
      <w:proofErr w:type="gramStart"/>
      <w:r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>от</w:t>
      </w:r>
      <w:proofErr w:type="gramEnd"/>
      <w:r>
        <w:rPr>
          <w:rFonts w:ascii="Tahoma" w:eastAsia="Times New Roman" w:hAnsi="Tahoma" w:cs="Tahoma"/>
          <w:b/>
          <w:bCs/>
          <w:color w:val="5F5F5F"/>
          <w:sz w:val="20"/>
          <w:szCs w:val="20"/>
          <w:lang w:eastAsia="ru-RU"/>
        </w:rPr>
        <w:t xml:space="preserve"> 19 июня 2017 года</w:t>
      </w:r>
      <w:r w:rsidR="007A7D5F" w:rsidRPr="007A7D5F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br/>
      </w:r>
    </w:p>
    <w:p w:rsidR="007A7D5F" w:rsidRPr="00E20C16" w:rsidRDefault="00F76223" w:rsidP="00F76223">
      <w:pPr>
        <w:shd w:val="clear" w:color="auto" w:fill="FFFFFF"/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</w:t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Об утверждении плана основных мероприятий,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</w:t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направленных на укрепление межнационального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,</w:t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                                    </w:t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межконфессионального согласия, профилактику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межнациональных конфликтов на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val="en-US" w:eastAsia="ru-RU"/>
        </w:rPr>
        <w:t>II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полугодие 2017  года</w:t>
      </w:r>
    </w:p>
    <w:p w:rsidR="00F76223" w:rsidRPr="00E20C16" w:rsidRDefault="00F76223" w:rsidP="00F76223">
      <w:pPr>
        <w:shd w:val="clear" w:color="auto" w:fill="FFFFFF"/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В соот</w:t>
      </w:r>
      <w:r w:rsidR="00035D2E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ветствии с Федеральными Законом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от </w:t>
      </w:r>
      <w:r w:rsidR="006F0285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0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F2B6D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Марицкого</w:t>
      </w:r>
      <w:proofErr w:type="spellEnd"/>
      <w:r w:rsidR="00CF2B6D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сельсовета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, в целях регулирования политических,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ПОСТАНОВЛЯЕТ:</w:t>
      </w:r>
    </w:p>
    <w:p w:rsidR="006F0285" w:rsidRPr="00E20C16" w:rsidRDefault="006F0285" w:rsidP="006F028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1.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Утвердить План основных мероприятий, направленных на укрепление межнационального и межконфессионального согласия, профилактику межнациональных конфликтов на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 w:rsidR="00F76223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val="en-US" w:eastAsia="ru-RU"/>
        </w:rPr>
        <w:t>II</w:t>
      </w:r>
      <w:r w:rsidR="00F76223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полугодие 2017 года.</w:t>
      </w:r>
    </w:p>
    <w:p w:rsidR="007A7D5F" w:rsidRDefault="006F0285" w:rsidP="006F028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2.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Настоящее постановление вступает в силу со дня его подписания 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3. Контроль за исполнением настоящего постановления оставляю за собой. </w:t>
      </w:r>
    </w:p>
    <w:p w:rsidR="00FC35D6" w:rsidRDefault="00FC35D6" w:rsidP="006F028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FC35D6" w:rsidRPr="00E20C16" w:rsidRDefault="00FC35D6" w:rsidP="006F028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bookmarkStart w:id="0" w:name="_GoBack"/>
      <w:bookmarkEnd w:id="0"/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proofErr w:type="gramStart"/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Глава </w:t>
      </w:r>
      <w:r w:rsidR="00CF2B6D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</w:t>
      </w:r>
      <w:proofErr w:type="spellStart"/>
      <w:r w:rsidR="00CF2B6D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Марицкого</w:t>
      </w:r>
      <w:proofErr w:type="spellEnd"/>
      <w:proofErr w:type="gramEnd"/>
      <w:r w:rsidR="00CF2B6D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сельсовета:                                                         </w:t>
      </w:r>
      <w:proofErr w:type="spellStart"/>
      <w:r w:rsidR="00CF2B6D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А.А.Жуков</w:t>
      </w:r>
      <w:proofErr w:type="spellEnd"/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Приложение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proofErr w:type="gramStart"/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П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остановлению</w:t>
      </w:r>
      <w:proofErr w:type="gramEnd"/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№ 55 от 19 06 2017 года  </w:t>
      </w:r>
    </w:p>
    <w:p w:rsidR="00CF2B6D" w:rsidRDefault="00CF2B6D" w:rsidP="00CF2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                     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Марицкого</w:t>
      </w:r>
      <w:proofErr w:type="spellEnd"/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сельсовета</w:t>
      </w:r>
    </w:p>
    <w:p w:rsidR="006F0285" w:rsidRDefault="00CF2B6D" w:rsidP="00CF2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                                                                                                    Льговского района Курской области                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</w:t>
      </w:r>
    </w:p>
    <w:p w:rsidR="007A7D5F" w:rsidRPr="00E20C16" w:rsidRDefault="006F0285" w:rsidP="00CF2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                      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 w:rsidR="00CF2B6D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                                                                            </w:t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План </w:t>
      </w:r>
      <w:r w:rsidR="007A7D5F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</w:r>
      <w:r w:rsidR="007A7D5F"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 на 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val="en-US" w:eastAsia="ru-RU"/>
        </w:rPr>
        <w:t>II</w:t>
      </w: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 xml:space="preserve"> полугодие 2017 г.</w:t>
      </w: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1. Цели и задачи Плана мероприятий</w:t>
      </w: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6F0285"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 xml:space="preserve">   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сельском поселении; формировании позитивного имиджа муниципального образования, как поселения комфортного для проживания представителей любой национальности и конфессии.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Для достижения этих целей предусматривается решение следующих задач: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обеспечение гармонизации межнациональных отношений;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укрепление межэтнического сотрудничества, мира и согласия на территории сельского поселения; 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обеспечение толерантности в межнациональных отношениях; 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развитие национальных культур народов, проживающих на территории сельского поселения;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предотвращение этнических конфликтов.</w:t>
      </w:r>
    </w:p>
    <w:p w:rsidR="00035D2E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2. Перечень мероприятий</w:t>
      </w: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Основные мероприятия реализации Плана: 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br/>
        <w:t>- мероприятия, направленные на информационное обеспечение Плана.</w:t>
      </w: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  <w:t> </w:t>
      </w:r>
    </w:p>
    <w:p w:rsidR="007A7D5F" w:rsidRPr="00E20C16" w:rsidRDefault="007A7D5F" w:rsidP="007A7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0"/>
          <w:szCs w:val="20"/>
          <w:lang w:eastAsia="ru-RU"/>
        </w:rPr>
      </w:pPr>
      <w:r w:rsidRPr="00E20C16">
        <w:rPr>
          <w:rFonts w:ascii="Times New Roman" w:eastAsia="Times New Roman" w:hAnsi="Times New Roman" w:cs="Times New Roman"/>
          <w:b/>
          <w:bCs/>
          <w:color w:val="5F5F5F"/>
          <w:sz w:val="20"/>
          <w:szCs w:val="20"/>
          <w:lang w:eastAsia="ru-RU"/>
        </w:rPr>
        <w:t>Перечень мероприятий:</w:t>
      </w:r>
    </w:p>
    <w:tbl>
      <w:tblPr>
        <w:tblW w:w="101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6"/>
        <w:gridCol w:w="4902"/>
        <w:gridCol w:w="2552"/>
        <w:gridCol w:w="1980"/>
      </w:tblGrid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Мониторинг обращений граждан о фактах                    нарушения принципа равноправия граждан независимо от     расы, 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национальности,  языка</w:t>
            </w:r>
            <w:proofErr w:type="gramEnd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 отношения к  религии, убеждений, принадлежности к общественным   объединениям, а также других обстоятельств при приеме на работу, при формировании кадрового       резерва.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6F0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Глава администрации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Постоянно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6F0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lastRenderedPageBreak/>
              <w:t>Глава с/администрации, директор МКУК 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В течение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полу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года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lastRenderedPageBreak/>
              <w:t>по плану культурных мероприятий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lastRenderedPageBreak/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Проведение фестивалей, праздников конкурсов, других мероприятий, направленных на укрепление единства, обеспечение межнационального мира и согласия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6F0285" w:rsidP="00F76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Директор</w:t>
            </w:r>
            <w:r w:rsidR="00F76223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худ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. руковод</w:t>
            </w:r>
            <w:r w:rsidR="007A7D5F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итель</w:t>
            </w:r>
            <w:proofErr w:type="gramEnd"/>
            <w:r w:rsidR="007A7D5F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МКУК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В течение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полу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года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по плану культурных мероприятий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Реализация мероприятий, направленных на распространение знаний об 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истории  и</w:t>
            </w:r>
            <w:proofErr w:type="gramEnd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культуре , обычаях и традициях нашего многонационального государства (выставки книг, конкурс рисунков ,плакатов, сочинений)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6F0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МКУК</w:t>
            </w:r>
            <w:r w:rsidR="00FC35D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 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библиотека, директор СОШ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6F0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В течение</w:t>
            </w:r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полугода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конфессий (игры, викторины,</w:t>
            </w:r>
            <w:r w:rsidR="00035D2E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рисунки и т.д.)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FC3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МКУК </w:t>
            </w:r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</w:t>
            </w:r>
            <w:proofErr w:type="gramEnd"/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библиотека, директор МБ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ОУ </w:t>
            </w:r>
            <w:r w:rsidR="00FC35D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С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ОШ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CB2A1D" w:rsidRPr="00E20C16" w:rsidRDefault="007A7D5F" w:rsidP="006F0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В течении </w:t>
            </w:r>
          </w:p>
          <w:p w:rsidR="007A7D5F" w:rsidRPr="00E20C16" w:rsidRDefault="00CB2A1D" w:rsidP="00CB2A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6F0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Организация разъяснительной работы среди учащихся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С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ОШ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6F0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Директор </w:t>
            </w:r>
            <w:r w:rsidR="006F0285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СО</w:t>
            </w:r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Оформление информационных стендов   по профилактике экстремизма и </w:t>
            </w:r>
            <w:proofErr w:type="spell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этносепаратизма</w:t>
            </w:r>
            <w:proofErr w:type="spellEnd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среди подростков и молодёжи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Директор МКУК</w:t>
            </w:r>
            <w:r w:rsidR="00FC35D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  </w:t>
            </w:r>
          </w:p>
          <w:p w:rsidR="007A7D5F" w:rsidRPr="00E20C16" w:rsidRDefault="007A7D5F" w:rsidP="00FC3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Зав. библиотекой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В течение  года</w:t>
            </w:r>
          </w:p>
        </w:tc>
      </w:tr>
      <w:tr w:rsidR="007A7D5F" w:rsidRPr="00E20C16" w:rsidTr="007A7D5F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b/>
                <w:bCs/>
                <w:color w:val="5F5F5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Проведение мероприятий, направленных на гражданско-патриотическое воспитание детей и молодежи (лекции, «круглый стол», видеоролики, встречи)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CB2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МКУК</w:t>
            </w:r>
            <w:r w:rsidR="00FC35D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,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 Д</w:t>
            </w:r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иректор</w:t>
            </w:r>
            <w:proofErr w:type="gramEnd"/>
            <w:r w:rsidR="00CB2A1D"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МБ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ОУ</w:t>
            </w:r>
            <w:r w:rsidR="00FC35D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СОШ</w:t>
            </w: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 </w:t>
            </w:r>
          </w:p>
          <w:p w:rsidR="007A7D5F" w:rsidRPr="00E20C16" w:rsidRDefault="007A7D5F" w:rsidP="007A7D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</w:pPr>
            <w:r w:rsidRPr="00E20C16">
              <w:rPr>
                <w:rFonts w:ascii="Times New Roman" w:eastAsia="Times New Roman" w:hAnsi="Times New Roman" w:cs="Times New Roman"/>
                <w:color w:val="5F5F5F"/>
                <w:sz w:val="20"/>
                <w:szCs w:val="20"/>
                <w:lang w:eastAsia="ru-RU"/>
              </w:rPr>
              <w:t>В течение  года</w:t>
            </w:r>
          </w:p>
        </w:tc>
      </w:tr>
    </w:tbl>
    <w:p w:rsidR="00CE3FB3" w:rsidRPr="00E20C16" w:rsidRDefault="00FC35D6">
      <w:pPr>
        <w:rPr>
          <w:rFonts w:ascii="Times New Roman" w:hAnsi="Times New Roman" w:cs="Times New Roman"/>
        </w:rPr>
      </w:pPr>
    </w:p>
    <w:sectPr w:rsidR="00CE3FB3" w:rsidRPr="00E2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029B"/>
    <w:multiLevelType w:val="hybridMultilevel"/>
    <w:tmpl w:val="1AF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5F"/>
    <w:rsid w:val="00035D2E"/>
    <w:rsid w:val="001A57BB"/>
    <w:rsid w:val="001F0781"/>
    <w:rsid w:val="006F0285"/>
    <w:rsid w:val="007A7D5F"/>
    <w:rsid w:val="00CB2A1D"/>
    <w:rsid w:val="00CC749E"/>
    <w:rsid w:val="00CF2B6D"/>
    <w:rsid w:val="00E20C16"/>
    <w:rsid w:val="00F76223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ECD68-E141-43F0-B3A3-09A5910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0C03-89F0-4886-AEF4-43BB081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Павлова</cp:lastModifiedBy>
  <cp:revision>2</cp:revision>
  <dcterms:created xsi:type="dcterms:W3CDTF">2017-06-19T13:26:00Z</dcterms:created>
  <dcterms:modified xsi:type="dcterms:W3CDTF">2017-06-19T13:26:00Z</dcterms:modified>
</cp:coreProperties>
</file>