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395B" w:rsidRPr="00A9395B" w:rsidRDefault="00A9395B" w:rsidP="00430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30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ОБРАНИЕ </w:t>
      </w: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0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="00430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МАРИЦКОГО СЕЛЬСОВЕТА                                     </w:t>
      </w: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0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ЛЬГОВСКОГО РАЙОНА КУРСКОЙ </w:t>
      </w: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   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430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A93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r w:rsidR="00430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</w:t>
      </w:r>
      <w:r w:rsidRPr="00A93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430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A93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4307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A93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430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lang w:eastAsia="ru-RU"/>
        </w:rPr>
        <w:t>О Порядке сообщения лицами, замещающими</w:t>
      </w:r>
    </w:p>
    <w:p w:rsidR="00A9395B" w:rsidRPr="00A9395B" w:rsidRDefault="00A9395B" w:rsidP="0043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A9395B">
        <w:rPr>
          <w:rFonts w:ascii="Times New Roman" w:eastAsia="Times New Roman" w:hAnsi="Times New Roman" w:cs="Times New Roman"/>
          <w:lang w:eastAsia="ru-RU"/>
        </w:rPr>
        <w:t xml:space="preserve">муниципальные должности </w:t>
      </w:r>
      <w:r w:rsidR="0043079D">
        <w:rPr>
          <w:rFonts w:ascii="Times New Roman" w:eastAsia="Times New Roman" w:hAnsi="Times New Roman" w:cs="Times New Roman"/>
          <w:lang w:eastAsia="ru-RU"/>
        </w:rPr>
        <w:t xml:space="preserve">Марицкого сельсовета </w:t>
      </w:r>
      <w:r w:rsidRPr="00A9395B">
        <w:rPr>
          <w:rFonts w:ascii="Times New Roman" w:eastAsia="Times New Roman" w:hAnsi="Times New Roman" w:cs="Times New Roman"/>
          <w:lang w:eastAsia="ru-RU"/>
        </w:rPr>
        <w:t xml:space="preserve"> о возникновении личной</w:t>
      </w:r>
      <w:proofErr w:type="gramEnd"/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lang w:eastAsia="ru-RU"/>
        </w:rPr>
        <w:t xml:space="preserve"> заинтересованности при исполнении </w:t>
      </w:r>
      <w:proofErr w:type="gramStart"/>
      <w:r w:rsidRPr="00A9395B">
        <w:rPr>
          <w:rFonts w:ascii="Times New Roman" w:eastAsia="Times New Roman" w:hAnsi="Times New Roman" w:cs="Times New Roman"/>
          <w:lang w:eastAsia="ru-RU"/>
        </w:rPr>
        <w:t>должностных</w:t>
      </w:r>
      <w:proofErr w:type="gramEnd"/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lang w:eastAsia="ru-RU"/>
        </w:rPr>
        <w:t xml:space="preserve"> обязанностей, </w:t>
      </w:r>
      <w:proofErr w:type="gramStart"/>
      <w:r w:rsidRPr="00A9395B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A9395B">
        <w:rPr>
          <w:rFonts w:ascii="Times New Roman" w:eastAsia="Times New Roman" w:hAnsi="Times New Roman" w:cs="Times New Roman"/>
          <w:lang w:eastAsia="ru-RU"/>
        </w:rPr>
        <w:t xml:space="preserve"> приводит или может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lang w:eastAsia="ru-RU"/>
        </w:rPr>
        <w:t> привести к конфликту интересов</w:t>
      </w:r>
      <w:r w:rsidR="008F3437">
        <w:rPr>
          <w:rFonts w:ascii="Times New Roman" w:eastAsia="Times New Roman" w:hAnsi="Times New Roman" w:cs="Times New Roman"/>
          <w:lang w:eastAsia="ru-RU"/>
        </w:rPr>
        <w:t>.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 </w:t>
      </w:r>
      <w:proofErr w:type="gramStart"/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 Указом Президента Российской Федерации от 22.12.2015.г. № 650 «О порядке </w:t>
      </w:r>
      <w:r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 лицами, замещающими отдельные государственные должности Российской Федерации, и должности федеральной государственной службы, и иными лицами о  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</w:t>
      </w:r>
      <w:r w:rsidR="0028526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30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урской области 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proofErr w:type="gramEnd"/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79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.02.2016 г. № </w:t>
      </w:r>
      <w:r w:rsidR="0043079D">
        <w:rPr>
          <w:rFonts w:ascii="Times New Roman" w:eastAsia="Times New Roman" w:hAnsi="Times New Roman" w:cs="Times New Roman"/>
          <w:sz w:val="26"/>
          <w:szCs w:val="26"/>
          <w:lang w:eastAsia="ru-RU"/>
        </w:rPr>
        <w:t>33-пг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 сообщения </w:t>
      </w:r>
      <w:r w:rsidR="00430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гражданскими служащими Курской области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96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Марицкого сельсовета</w:t>
      </w:r>
      <w:proofErr w:type="gramStart"/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</w:t>
      </w:r>
      <w:r w:rsidR="00396D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ИЛО </w:t>
      </w:r>
      <w:r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A9395B" w:rsidRPr="00A9395B" w:rsidRDefault="00A9395B" w:rsidP="00A9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1.Утвердить прилагаемый Порядок  сообщения лицами, замещающими муниципальные должности </w:t>
      </w:r>
      <w:r w:rsidR="00396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Марицкого сельсовета 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Порядок).</w:t>
      </w:r>
    </w:p>
    <w:p w:rsidR="00A9395B" w:rsidRPr="00A9395B" w:rsidRDefault="00A9395B" w:rsidP="00A939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2.Установить, что действие Порядка, утвержденного настоящим </w:t>
      </w:r>
      <w:r w:rsidR="00396DE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распространяется на лиц, замещающих муниципальные должности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3. Настоящее р</w:t>
      </w:r>
      <w:r w:rsidR="00396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 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официальному опубликованию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4. Настоящее </w:t>
      </w:r>
      <w:r w:rsidR="00396DE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A93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 момента его подписания.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Совета депутатов                                                                   </w:t>
      </w:r>
    </w:p>
    <w:p w:rsidR="00A9395B" w:rsidRDefault="00396DEC" w:rsidP="00A93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Марицкого сельсовета </w:t>
      </w:r>
      <w:r w:rsidR="00A9395B" w:rsidRPr="00A93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Карамышева И.А.</w:t>
      </w:r>
    </w:p>
    <w:p w:rsidR="00396DEC" w:rsidRDefault="00396DEC" w:rsidP="00A939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6DEC" w:rsidRPr="00A9395B" w:rsidRDefault="00396DEC" w:rsidP="00A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Марицкого сельсовета                                   Жуков А.А. 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                         Решением Со</w:t>
      </w:r>
      <w:r w:rsidR="008F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9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Марицкого сельсовета </w:t>
      </w:r>
    </w:p>
    <w:p w:rsidR="00A9395B" w:rsidRPr="00A9395B" w:rsidRDefault="00396DEC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от </w:t>
      </w:r>
      <w:r w:rsidR="00A9395B"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9395B"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A9395B"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395B"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9395B" w:rsidRPr="00A9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95B" w:rsidRPr="00A9395B" w:rsidRDefault="00A9395B" w:rsidP="00A93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9395B" w:rsidRPr="00A9395B" w:rsidRDefault="00A9395B" w:rsidP="00A9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 лицами, замещающими муниципальные должности </w:t>
      </w:r>
      <w:r w:rsidR="00396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Марицкого сельсовета </w:t>
      </w:r>
      <w:r w:rsidRPr="00A9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сообщения лицами, замещающие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Лица, замещающие муниципальные должности, и должности, указанные в </w:t>
      </w:r>
      <w:hyperlink r:id="rId4" w:anchor="Par12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обязаны в соответствии с </w:t>
      </w:r>
      <w:hyperlink r:id="rId5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противодействии коррупции </w:t>
      </w:r>
      <w:proofErr w:type="gramStart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 замещающими муниципальные должности  направляют</w:t>
      </w:r>
      <w:proofErr w:type="gramEnd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="0039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брание </w:t>
      </w: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уведомление, составленное по форме согласно </w:t>
      </w:r>
      <w:hyperlink r:id="rId6" w:anchor="Par58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1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Уведомления лиц, замещающих муниципальные должности, и иных лиц рассматриваются лично Председателем Со</w:t>
      </w:r>
      <w:r w:rsidR="0039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брания </w:t>
      </w: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396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Марицкого сельсовета</w:t>
      </w:r>
      <w:proofErr w:type="gramStart"/>
      <w:r w:rsidR="0039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Уведомления, направленные Председателю Со</w:t>
      </w:r>
      <w:r w:rsidR="0039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брания </w:t>
      </w: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передаются в комиссию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осуществляет предварительное рассмотрение уведомлений.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предварительного рассмотрения уведомлений члены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</w:t>
      </w:r>
      <w:proofErr w:type="gramEnd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организации.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результатам предварительного рассмотрения уведомлений комиссией по вопросам мандатов, регламенту, депутатской этике и правопорядку для соблюдения </w:t>
      </w: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служебному поведению лиц замещающих муниципальные должности и урегулированию конфликта интересов подготавливается мотивированное заключение на каждое из них.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семи рабочих дней со дня поступления уведомлений в комиссию по соблюдению требований к служебному поведению муниципальных служащих и урегулирования конфликта интересов.</w:t>
      </w:r>
      <w:proofErr w:type="gramEnd"/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запросов, указанных в </w:t>
      </w:r>
      <w:hyperlink r:id="rId7" w:anchor="Par21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абзаце втором пункта 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настоящего Положения, уведомления, заключения и другие материалы представляются председателю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в течение 45 дней со дня поступления уведомлений в комиссию по вопросам мандатов, регламенту, депутатской этике и правопорядку</w:t>
      </w:r>
      <w:proofErr w:type="gramEnd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соблюдения требований к служебному поведению лиц замещающих муниципальные должности и урегулирования конфликта интересов. Указанный срок может быть продлен, но не более чем на 30 дней.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урегулирования конфликта интересов по результатам рассмотрения ею уведомлений принимает одно из следующих решений: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решения, предусмотренного </w:t>
      </w:r>
      <w:hyperlink r:id="rId8" w:anchor="Par27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A9395B" w:rsidRPr="00A9395B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принятия решений, предусмотренных </w:t>
      </w:r>
      <w:hyperlink r:id="rId9" w:anchor="Par27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Par28" w:history="1">
        <w:r w:rsidRPr="00A93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"в" пункта </w:t>
        </w:r>
      </w:hyperlink>
      <w:r w:rsidRPr="00A9395B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настоящего Положения, 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представляют доклады председателю Собрания депутатов.</w:t>
      </w:r>
    </w:p>
    <w:p w:rsidR="00A9395B" w:rsidRPr="00492E65" w:rsidRDefault="00A9395B" w:rsidP="00A93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и урегулированию конфликта интересов рассматривает уведомления и принимает по ним решения в порядке, установленном </w:t>
      </w:r>
      <w:hyperlink r:id="rId11" w:history="1">
        <w:r w:rsidRPr="00492E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комиссии по вопросам мандатов, регламенту, депутатской этике и правопорядку для соблюдения требований к служебному поведению лиц замещающих муниципальные должности </w:t>
      </w:r>
      <w:r w:rsid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</w:t>
      </w:r>
      <w:r w:rsidRP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утвержденного постановлением Собрания депутатов</w:t>
      </w:r>
      <w:proofErr w:type="gramEnd"/>
      <w:r w:rsidRP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Льговского муниципального района. </w:t>
      </w:r>
    </w:p>
    <w:p w:rsidR="00A9395B" w:rsidRPr="00492E65" w:rsidRDefault="00A9395B" w:rsidP="00A9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08B" w:rsidRDefault="0028526A"/>
    <w:sectPr w:rsidR="0063008B" w:rsidSect="00C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95B"/>
    <w:rsid w:val="002305C9"/>
    <w:rsid w:val="00262459"/>
    <w:rsid w:val="0028526A"/>
    <w:rsid w:val="00396DEC"/>
    <w:rsid w:val="0043079D"/>
    <w:rsid w:val="00492E65"/>
    <w:rsid w:val="00670251"/>
    <w:rsid w:val="008F3437"/>
    <w:rsid w:val="00A70C9E"/>
    <w:rsid w:val="00A9395B"/>
    <w:rsid w:val="00C2053F"/>
    <w:rsid w:val="00C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5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2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.chesmamr74.ru/htmlpages/Show/legislation/ReshenieSovetadeputatovOPor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gl.chesmamr74.ru/htmlpages/Show/legislation/ReshenieSovetadeputatovOPor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.chesmamr74.ru/htmlpages/Show/legislation/ReshenieSovetadeputatovOPorya" TargetMode="External"/><Relationship Id="rId11" Type="http://schemas.openxmlformats.org/officeDocument/2006/relationships/hyperlink" Target="consultantplus://offline/ref=109F388B1DA592BB294783A5986F9DF0584E983620F1A82571CF5BA0F7AD429988EE4DFA1FB1E1C3R0nCD" TargetMode="External"/><Relationship Id="rId5" Type="http://schemas.openxmlformats.org/officeDocument/2006/relationships/hyperlink" Target="consultantplus://offline/ref=109F388B1DA592BB294783A5986F9DF0584F913920FFA82571CF5BA0F7AD429988EE4DFA1FB1E0C6R0n9D" TargetMode="External"/><Relationship Id="rId10" Type="http://schemas.openxmlformats.org/officeDocument/2006/relationships/hyperlink" Target="http://ugl.chesmamr74.ru/htmlpages/Show/legislation/ReshenieSovetadeputatovOPorya" TargetMode="External"/><Relationship Id="rId4" Type="http://schemas.openxmlformats.org/officeDocument/2006/relationships/hyperlink" Target="http://ugl.chesmamr74.ru/htmlpages/Show/legislation/ReshenieSovetadeputatovOPorya" TargetMode="External"/><Relationship Id="rId9" Type="http://schemas.openxmlformats.org/officeDocument/2006/relationships/hyperlink" Target="http://ugl.chesmamr74.ru/htmlpages/Show/legislation/ReshenieSovetadeputatovOPo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2017-04-14T10:59:00Z</cp:lastPrinted>
  <dcterms:created xsi:type="dcterms:W3CDTF">2017-04-14T08:19:00Z</dcterms:created>
  <dcterms:modified xsi:type="dcterms:W3CDTF">2017-04-14T11:06:00Z</dcterms:modified>
</cp:coreProperties>
</file>